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1808AB26" w14:textId="77777777" w:rsidR="00C75D6E" w:rsidRDefault="00C75D6E" w:rsidP="00C75D6E">
      <w:pPr>
        <w:pStyle w:val="berschrift1"/>
        <w:jc w:val="center"/>
        <w:rPr>
          <w:sz w:val="52"/>
          <w:szCs w:val="52"/>
        </w:rPr>
      </w:pPr>
      <w:bookmarkStart w:id="0" w:name="_Toc200027595"/>
      <w:bookmarkStart w:id="1" w:name="_Toc211508136"/>
      <w:proofErr w:type="spellStart"/>
      <w:r>
        <w:rPr>
          <w:sz w:val="52"/>
          <w:szCs w:val="52"/>
        </w:rPr>
        <w:t>Parcours</w:t>
      </w:r>
      <w:proofErr w:type="spellEnd"/>
      <w:r>
        <w:rPr>
          <w:sz w:val="52"/>
          <w:szCs w:val="52"/>
        </w:rPr>
        <w:t xml:space="preserve"> for the Future</w:t>
      </w:r>
    </w:p>
    <w:p w14:paraId="40F4279A" w14:textId="66354329" w:rsidR="00C75D6E" w:rsidRDefault="00C75D6E" w:rsidP="00C75D6E">
      <w:pPr>
        <w:pStyle w:val="berschrift1"/>
        <w:jc w:val="center"/>
      </w:pPr>
      <w:r>
        <w:rPr>
          <w:sz w:val="52"/>
          <w:szCs w:val="52"/>
        </w:rPr>
        <w:t>Stations</w:t>
      </w:r>
      <w:bookmarkEnd w:id="0"/>
      <w:bookmarkEnd w:id="1"/>
    </w:p>
    <w:p w14:paraId="71A02140" w14:textId="09A003FE" w:rsidR="00C75D6E" w:rsidRPr="00C75D6E" w:rsidRDefault="00C75D6E" w:rsidP="00C75D6E">
      <w:pPr>
        <w:pStyle w:val="Textkrper"/>
        <w:rPr>
          <w:sz w:val="8"/>
          <w:szCs w:val="8"/>
        </w:rPr>
      </w:pPr>
    </w:p>
    <w:tbl>
      <w:tblPr>
        <w:tblW w:w="960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4A0" w:firstRow="1" w:lastRow="0" w:firstColumn="1" w:lastColumn="0" w:noHBand="0" w:noVBand="1"/>
      </w:tblPr>
      <w:tblGrid>
        <w:gridCol w:w="417"/>
        <w:gridCol w:w="4143"/>
        <w:gridCol w:w="5040"/>
      </w:tblGrid>
      <w:tr w:rsidR="00C75D6E" w14:paraId="7EE6E461" w14:textId="77777777" w:rsidTr="00C75D6E">
        <w:trPr>
          <w:trHeight w:val="94"/>
        </w:trPr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9DAF8"/>
          </w:tcPr>
          <w:p w14:paraId="27287A14" w14:textId="77777777" w:rsidR="00C75D6E" w:rsidRPr="00C75D6E" w:rsidRDefault="00C75D6E" w:rsidP="00973D26">
            <w:pPr>
              <w:spacing w:line="240" w:lineRule="auto"/>
              <w:jc w:val="left"/>
              <w:rPr>
                <w:rFonts w:eastAsia="Times New Roman" w:cs="Times New Roman"/>
                <w:lang w:val="de-DE" w:eastAsia="de-DE"/>
              </w:rPr>
            </w:pP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9DAF8"/>
          </w:tcPr>
          <w:p w14:paraId="56E02569" w14:textId="77777777" w:rsidR="00C75D6E" w:rsidRPr="00C75D6E" w:rsidRDefault="00C75D6E" w:rsidP="00973D26">
            <w:pPr>
              <w:spacing w:line="240" w:lineRule="auto"/>
              <w:jc w:val="center"/>
            </w:pPr>
            <w:r w:rsidRPr="00C75D6E">
              <w:rPr>
                <w:rFonts w:eastAsia="Times New Roman"/>
                <w:b/>
                <w:bCs/>
                <w:color w:val="000000"/>
                <w:lang w:val="de-DE" w:eastAsia="de-DE"/>
              </w:rPr>
              <w:t>Station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9DAF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08064E" w14:textId="77777777" w:rsidR="00C75D6E" w:rsidRPr="00C75D6E" w:rsidRDefault="00C75D6E" w:rsidP="00973D26">
            <w:pPr>
              <w:spacing w:line="240" w:lineRule="auto"/>
              <w:jc w:val="center"/>
            </w:pPr>
            <w:r w:rsidRPr="00C75D6E">
              <w:rPr>
                <w:rFonts w:eastAsia="Times New Roman"/>
                <w:b/>
                <w:bCs/>
                <w:color w:val="000000"/>
                <w:lang w:val="de-DE" w:eastAsia="de-DE"/>
              </w:rPr>
              <w:t>Mindset</w:t>
            </w:r>
          </w:p>
        </w:tc>
      </w:tr>
      <w:tr w:rsidR="00C75D6E" w14:paraId="37AD46EE" w14:textId="77777777" w:rsidTr="00973D26">
        <w:trPr>
          <w:trHeight w:val="701"/>
        </w:trPr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D45BCA" w14:textId="77777777" w:rsidR="00C75D6E" w:rsidRPr="00C75D6E" w:rsidRDefault="00C75D6E" w:rsidP="00973D26">
            <w:pPr>
              <w:spacing w:line="240" w:lineRule="auto"/>
              <w:jc w:val="center"/>
            </w:pPr>
            <w:r w:rsidRPr="00C75D6E">
              <w:rPr>
                <w:rFonts w:eastAsia="Times New Roman"/>
                <w:color w:val="000000"/>
                <w:lang w:val="de-DE" w:eastAsia="de-DE"/>
              </w:rPr>
              <w:t>1 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3FD24CA5" w14:textId="77777777" w:rsidR="00C75D6E" w:rsidRPr="00C75D6E" w:rsidRDefault="00C75D6E" w:rsidP="00973D26">
            <w:pPr>
              <w:spacing w:line="240" w:lineRule="auto"/>
              <w:jc w:val="left"/>
            </w:pP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Minimizing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the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carbon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footprint</w:t>
            </w:r>
            <w:proofErr w:type="spellEnd"/>
          </w:p>
          <w:p w14:paraId="01D31DF4" w14:textId="77777777" w:rsidR="00C75D6E" w:rsidRPr="00C75D6E" w:rsidRDefault="00C75D6E" w:rsidP="00973D26">
            <w:pPr>
              <w:spacing w:line="240" w:lineRule="auto"/>
              <w:jc w:val="left"/>
            </w:pPr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of a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canteen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(</w:t>
            </w:r>
            <w:proofErr w:type="spellStart"/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phys</w:t>
            </w:r>
            <w:proofErr w:type="spellEnd"/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B234A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B30BC1C" w14:textId="77777777" w:rsidR="00C75D6E" w:rsidRPr="00C75D6E" w:rsidRDefault="00C75D6E" w:rsidP="00973D26">
            <w:pPr>
              <w:spacing w:line="240" w:lineRule="auto"/>
              <w:jc w:val="center"/>
              <w:rPr>
                <w:color w:val="FFFFFF" w:themeColor="background1"/>
              </w:rPr>
            </w:pPr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Act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sustainable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at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work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: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the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impact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you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can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have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as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a professional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is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huge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!</w:t>
            </w:r>
          </w:p>
        </w:tc>
      </w:tr>
      <w:tr w:rsidR="00C75D6E" w14:paraId="2A66BC44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86F141" w14:textId="77777777" w:rsidR="00C75D6E" w:rsidRPr="00C75D6E" w:rsidRDefault="00C75D6E" w:rsidP="00973D26">
            <w:pPr>
              <w:spacing w:line="240" w:lineRule="auto"/>
              <w:jc w:val="center"/>
            </w:pPr>
            <w:r w:rsidRPr="00C75D6E">
              <w:rPr>
                <w:rFonts w:eastAsia="Times New Roman"/>
                <w:color w:val="000000"/>
                <w:lang w:val="de-DE" w:eastAsia="de-DE"/>
              </w:rPr>
              <w:t>2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0CE20775" w14:textId="77777777" w:rsidR="00C75D6E" w:rsidRPr="00C75D6E" w:rsidRDefault="00C75D6E" w:rsidP="00973D26">
            <w:pPr>
              <w:spacing w:line="240" w:lineRule="auto"/>
              <w:jc w:val="left"/>
            </w:pP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Let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the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train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of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your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future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run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!  </w:t>
            </w:r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(</w:t>
            </w:r>
            <w:proofErr w:type="spellStart"/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phys</w:t>
            </w:r>
            <w:proofErr w:type="spellEnd"/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5DF4D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644D9DC" w14:textId="77777777" w:rsidR="00C75D6E" w:rsidRPr="00C75D6E" w:rsidRDefault="00C75D6E" w:rsidP="00973D26">
            <w:pPr>
              <w:spacing w:line="240" w:lineRule="auto"/>
              <w:jc w:val="center"/>
            </w:pP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There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is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not just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one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way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to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go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–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embrace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lifelong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learning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and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un-straight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careers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>!</w:t>
            </w:r>
          </w:p>
        </w:tc>
      </w:tr>
      <w:tr w:rsidR="00C75D6E" w14:paraId="7B6C5BCC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515365" w14:textId="77777777" w:rsidR="00C75D6E" w:rsidRPr="00C75D6E" w:rsidRDefault="00C75D6E" w:rsidP="00973D26">
            <w:pPr>
              <w:spacing w:line="240" w:lineRule="auto"/>
              <w:jc w:val="center"/>
            </w:pPr>
            <w:r w:rsidRPr="00C75D6E">
              <w:rPr>
                <w:rFonts w:eastAsia="Times New Roman"/>
                <w:color w:val="000000"/>
                <w:lang w:val="de-DE" w:eastAsia="de-DE"/>
              </w:rPr>
              <w:t>3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44F9299A" w14:textId="77777777" w:rsidR="00C75D6E" w:rsidRPr="00C75D6E" w:rsidRDefault="00C75D6E" w:rsidP="00973D26">
            <w:pPr>
              <w:spacing w:line="240" w:lineRule="auto"/>
              <w:jc w:val="left"/>
            </w:pPr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Making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your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workplace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climate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friendly</w:t>
            </w:r>
            <w:proofErr w:type="spellEnd"/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(</w:t>
            </w:r>
            <w:proofErr w:type="spellStart"/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phys</w:t>
            </w:r>
            <w:proofErr w:type="spellEnd"/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B234A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5BDBF9B" w14:textId="77777777" w:rsidR="00C75D6E" w:rsidRPr="00C75D6E" w:rsidRDefault="00C75D6E" w:rsidP="00973D26">
            <w:pPr>
              <w:spacing w:line="240" w:lineRule="auto"/>
              <w:jc w:val="center"/>
              <w:rPr>
                <w:color w:val="FFFFFF" w:themeColor="background1"/>
              </w:rPr>
            </w:pP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There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are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various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ways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to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make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professional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life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climate-friendly</w:t>
            </w:r>
            <w:bookmarkStart w:id="2" w:name="_Hlk193364021"/>
            <w:bookmarkEnd w:id="2"/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.</w:t>
            </w:r>
          </w:p>
        </w:tc>
      </w:tr>
      <w:tr w:rsidR="00C75D6E" w14:paraId="0A8536EF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0A8DAF" w14:textId="77777777" w:rsidR="00C75D6E" w:rsidRPr="00C75D6E" w:rsidRDefault="00C75D6E" w:rsidP="00973D26">
            <w:pPr>
              <w:spacing w:line="240" w:lineRule="auto"/>
              <w:jc w:val="center"/>
            </w:pPr>
            <w:r w:rsidRPr="00C75D6E">
              <w:rPr>
                <w:rFonts w:eastAsia="Times New Roman"/>
                <w:color w:val="000000"/>
                <w:lang w:val="de-DE" w:eastAsia="de-DE"/>
              </w:rPr>
              <w:t>4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3AEA2DB1" w14:textId="77777777" w:rsidR="00C75D6E" w:rsidRPr="00C75D6E" w:rsidRDefault="00C75D6E" w:rsidP="00973D26">
            <w:pPr>
              <w:spacing w:line="240" w:lineRule="auto"/>
              <w:jc w:val="left"/>
            </w:pP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Good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News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from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good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jobs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(</w:t>
            </w:r>
            <w:proofErr w:type="spellStart"/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phys</w:t>
            </w:r>
            <w:proofErr w:type="spellEnd"/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6C3A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4E7C534" w14:textId="77777777" w:rsidR="00C75D6E" w:rsidRPr="00C75D6E" w:rsidRDefault="00C75D6E" w:rsidP="00973D26">
            <w:pPr>
              <w:spacing w:line="240" w:lineRule="auto"/>
              <w:jc w:val="center"/>
              <w:rPr>
                <w:color w:val="FFFFFF" w:themeColor="background1"/>
              </w:rPr>
            </w:pP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Sustainable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action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is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possible in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every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job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!</w:t>
            </w:r>
          </w:p>
        </w:tc>
      </w:tr>
      <w:tr w:rsidR="00C75D6E" w14:paraId="56A0DF45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99168A" w14:textId="77777777" w:rsidR="00C75D6E" w:rsidRPr="00C75D6E" w:rsidRDefault="00C75D6E" w:rsidP="00973D26">
            <w:pPr>
              <w:spacing w:line="240" w:lineRule="auto"/>
              <w:jc w:val="center"/>
            </w:pPr>
            <w:r w:rsidRPr="00C75D6E">
              <w:rPr>
                <w:rFonts w:eastAsia="Times New Roman" w:cs="Times New Roman"/>
                <w:lang w:val="de-DE" w:eastAsia="de-DE"/>
              </w:rPr>
              <w:t>5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130269F4" w14:textId="77777777" w:rsidR="00C75D6E" w:rsidRPr="00C75D6E" w:rsidRDefault="00C75D6E" w:rsidP="00973D26">
            <w:pPr>
              <w:spacing w:line="240" w:lineRule="auto"/>
              <w:jc w:val="left"/>
            </w:pP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Practise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sustainable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water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management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(</w:t>
            </w:r>
            <w:proofErr w:type="spellStart"/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phys</w:t>
            </w:r>
            <w:proofErr w:type="spellEnd"/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BCBDE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EA7637F" w14:textId="77777777" w:rsidR="00C75D6E" w:rsidRPr="00C75D6E" w:rsidRDefault="00C75D6E" w:rsidP="00973D26">
            <w:pPr>
              <w:spacing w:line="240" w:lineRule="auto"/>
              <w:jc w:val="center"/>
              <w:rPr>
                <w:color w:val="FFFFFF" w:themeColor="background1"/>
              </w:rPr>
            </w:pP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Sustainability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is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complex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and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sometimes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not (easy)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to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be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reached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.</w:t>
            </w:r>
          </w:p>
        </w:tc>
      </w:tr>
      <w:tr w:rsidR="00C75D6E" w14:paraId="49FB93AA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A235A0" w14:textId="77777777" w:rsidR="00C75D6E" w:rsidRPr="00C75D6E" w:rsidRDefault="00C75D6E" w:rsidP="00973D26">
            <w:pPr>
              <w:spacing w:line="240" w:lineRule="auto"/>
              <w:jc w:val="center"/>
            </w:pPr>
            <w:r w:rsidRPr="00C75D6E">
              <w:rPr>
                <w:rFonts w:eastAsia="Times New Roman" w:cs="Times New Roman"/>
                <w:lang w:val="de-DE" w:eastAsia="de-DE"/>
              </w:rPr>
              <w:t>6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0DF039FB" w14:textId="77777777" w:rsidR="00C75D6E" w:rsidRPr="00C75D6E" w:rsidRDefault="00C75D6E" w:rsidP="00973D26">
            <w:pPr>
              <w:spacing w:line="240" w:lineRule="auto"/>
              <w:jc w:val="left"/>
            </w:pP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Make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a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change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in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other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parts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of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the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world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! </w:t>
            </w:r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(</w:t>
            </w:r>
            <w:proofErr w:type="spellStart"/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phys</w:t>
            </w:r>
            <w:proofErr w:type="spellEnd"/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6C3A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3ED1997" w14:textId="77777777" w:rsidR="00C75D6E" w:rsidRPr="00C75D6E" w:rsidRDefault="00C75D6E" w:rsidP="00973D26">
            <w:pPr>
              <w:spacing w:line="240" w:lineRule="auto"/>
              <w:jc w:val="center"/>
              <w:rPr>
                <w:color w:val="FFFFFF" w:themeColor="background1"/>
              </w:rPr>
            </w:pP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Sustainability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in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your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future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job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has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positive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effects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on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the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global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scale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.</w:t>
            </w:r>
          </w:p>
        </w:tc>
      </w:tr>
      <w:tr w:rsidR="00C75D6E" w14:paraId="1C11D394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5CCA7B" w14:textId="77777777" w:rsidR="00C75D6E" w:rsidRPr="00C75D6E" w:rsidRDefault="00C75D6E" w:rsidP="00973D26">
            <w:pPr>
              <w:spacing w:line="240" w:lineRule="auto"/>
              <w:jc w:val="center"/>
            </w:pPr>
            <w:r w:rsidRPr="00C75D6E">
              <w:rPr>
                <w:rFonts w:eastAsia="Times New Roman"/>
                <w:color w:val="000000"/>
                <w:lang w:val="de-DE" w:eastAsia="de-DE"/>
              </w:rPr>
              <w:t>7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29D0B5D7" w14:textId="77777777" w:rsidR="00C75D6E" w:rsidRPr="00C75D6E" w:rsidRDefault="00C75D6E" w:rsidP="00973D26">
            <w:pPr>
              <w:spacing w:line="240" w:lineRule="auto"/>
              <w:jc w:val="left"/>
            </w:pPr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Diverse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occupations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for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diverse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people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>.</w:t>
            </w:r>
            <w:r w:rsidRPr="00C75D6E">
              <w:rPr>
                <w:rFonts w:eastAsia="Times New Roman" w:cs="Times New Roman"/>
                <w:lang w:val="de-DE" w:eastAsia="de-DE"/>
              </w:rPr>
              <w:t xml:space="preserve"> </w:t>
            </w:r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(</w:t>
            </w:r>
            <w:proofErr w:type="spellStart"/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phys</w:t>
            </w:r>
            <w:proofErr w:type="spellEnd"/>
            <w:r w:rsidRPr="00C75D6E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5DF4D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6DCB4D3" w14:textId="77777777" w:rsidR="00C75D6E" w:rsidRPr="00C75D6E" w:rsidRDefault="00C75D6E" w:rsidP="00973D26">
            <w:pPr>
              <w:spacing w:line="240" w:lineRule="auto"/>
              <w:jc w:val="center"/>
            </w:pP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Overcoming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gender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clichees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is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necessary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if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you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want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to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find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your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real own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way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>.</w:t>
            </w:r>
          </w:p>
        </w:tc>
      </w:tr>
      <w:tr w:rsidR="00C75D6E" w14:paraId="44A1A665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EE8ED5" w14:textId="77777777" w:rsidR="00C75D6E" w:rsidRPr="00C75D6E" w:rsidRDefault="00C75D6E" w:rsidP="00973D26">
            <w:pPr>
              <w:spacing w:line="240" w:lineRule="auto"/>
              <w:jc w:val="center"/>
            </w:pPr>
            <w:r w:rsidRPr="00C75D6E">
              <w:rPr>
                <w:rFonts w:eastAsia="Times New Roman" w:cs="Times New Roman"/>
                <w:lang w:val="de-DE" w:eastAsia="de-DE"/>
              </w:rPr>
              <w:t>8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44EA78D1" w14:textId="77777777" w:rsidR="00C75D6E" w:rsidRPr="00C75D6E" w:rsidRDefault="00C75D6E" w:rsidP="00973D26">
            <w:pPr>
              <w:spacing w:line="240" w:lineRule="auto"/>
              <w:jc w:val="left"/>
              <w:rPr>
                <w:color w:val="6BCBDE"/>
              </w:rPr>
            </w:pPr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Digital power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up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-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unlock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your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skills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>!</w:t>
            </w:r>
            <w:r w:rsidRPr="00C75D6E">
              <w:rPr>
                <w:rFonts w:ascii="TT Fors Bold" w:eastAsia="Times New Roman" w:hAnsi="TT Fors Bold"/>
                <w:color w:val="6BCBDE"/>
                <w:lang w:val="de-DE" w:eastAsia="de-DE"/>
              </w:rPr>
              <w:t xml:space="preserve"> (</w:t>
            </w:r>
            <w:proofErr w:type="spellStart"/>
            <w:r w:rsidRPr="00C75D6E">
              <w:rPr>
                <w:rFonts w:ascii="TT Fors Bold" w:eastAsia="Times New Roman" w:hAnsi="TT Fors Bold"/>
                <w:color w:val="6BCBDE"/>
                <w:lang w:val="de-DE" w:eastAsia="de-DE"/>
              </w:rPr>
              <w:t>dig</w:t>
            </w:r>
            <w:proofErr w:type="spellEnd"/>
            <w:r w:rsidRPr="00C75D6E">
              <w:rPr>
                <w:rFonts w:ascii="TT Fors Bold" w:eastAsia="Times New Roman" w:hAnsi="TT Fors Bold"/>
                <w:color w:val="6BCBDE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BCBDE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229B214" w14:textId="0953950C" w:rsidR="00C75D6E" w:rsidRPr="00C75D6E" w:rsidRDefault="0037161C" w:rsidP="00973D26">
            <w:pPr>
              <w:spacing w:line="240" w:lineRule="auto"/>
              <w:jc w:val="center"/>
              <w:rPr>
                <w:color w:val="FFFFFF" w:themeColor="background1"/>
              </w:rPr>
            </w:pPr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 xml:space="preserve">Digital </w:t>
            </w:r>
            <w:proofErr w:type="spellStart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>skills</w:t>
            </w:r>
            <w:proofErr w:type="spellEnd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>are</w:t>
            </w:r>
            <w:proofErr w:type="spellEnd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>broad</w:t>
            </w:r>
            <w:proofErr w:type="spellEnd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 xml:space="preserve"> and </w:t>
            </w:r>
            <w:proofErr w:type="spellStart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>they</w:t>
            </w:r>
            <w:proofErr w:type="spellEnd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>are</w:t>
            </w:r>
            <w:proofErr w:type="spellEnd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>important</w:t>
            </w:r>
            <w:proofErr w:type="spellEnd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>resources</w:t>
            </w:r>
            <w:proofErr w:type="spellEnd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 xml:space="preserve">, </w:t>
            </w:r>
            <w:proofErr w:type="spellStart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>you</w:t>
            </w:r>
            <w:proofErr w:type="spellEnd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>should</w:t>
            </w:r>
            <w:proofErr w:type="spellEnd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>know</w:t>
            </w:r>
            <w:proofErr w:type="spellEnd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>how</w:t>
            </w:r>
            <w:proofErr w:type="spellEnd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>to</w:t>
            </w:r>
            <w:proofErr w:type="spellEnd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37161C">
              <w:rPr>
                <w:rFonts w:eastAsia="Times New Roman"/>
                <w:color w:val="FFFFFF" w:themeColor="background1"/>
                <w:lang w:val="de-DE" w:eastAsia="de-DE"/>
              </w:rPr>
              <w:t>use</w:t>
            </w:r>
            <w:proofErr w:type="spellEnd"/>
            <w:r>
              <w:rPr>
                <w:rFonts w:eastAsia="Times New Roman"/>
                <w:color w:val="FFFFFF" w:themeColor="background1"/>
                <w:lang w:val="de-DE" w:eastAsia="de-DE"/>
              </w:rPr>
              <w:t>.</w:t>
            </w:r>
          </w:p>
        </w:tc>
      </w:tr>
      <w:tr w:rsidR="00C75D6E" w14:paraId="555513F1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7957B9" w14:textId="77777777" w:rsidR="00C75D6E" w:rsidRPr="00C75D6E" w:rsidRDefault="00C75D6E" w:rsidP="00973D26">
            <w:pPr>
              <w:spacing w:line="240" w:lineRule="auto"/>
              <w:jc w:val="center"/>
            </w:pPr>
            <w:r w:rsidRPr="00C75D6E">
              <w:rPr>
                <w:rFonts w:eastAsia="Times New Roman" w:cs="Times New Roman"/>
                <w:lang w:val="de-DE" w:eastAsia="de-DE"/>
              </w:rPr>
              <w:t>9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3226FE51" w14:textId="77777777" w:rsidR="00C75D6E" w:rsidRPr="00C75D6E" w:rsidRDefault="00C75D6E" w:rsidP="00973D26">
            <w:pPr>
              <w:spacing w:line="240" w:lineRule="auto"/>
              <w:jc w:val="left"/>
            </w:pPr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The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dark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side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of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your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smartphone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r w:rsidRPr="00C75D6E">
              <w:rPr>
                <w:rFonts w:ascii="TT Fors Bold" w:eastAsia="Times New Roman" w:hAnsi="TT Fors Bold"/>
                <w:color w:val="6BCBDE"/>
                <w:lang w:val="de-DE" w:eastAsia="de-DE"/>
              </w:rPr>
              <w:t>(</w:t>
            </w:r>
            <w:proofErr w:type="spellStart"/>
            <w:r w:rsidRPr="00C75D6E">
              <w:rPr>
                <w:rFonts w:ascii="TT Fors Bold" w:eastAsia="Times New Roman" w:hAnsi="TT Fors Bold"/>
                <w:color w:val="6BCBDE"/>
                <w:lang w:val="de-DE" w:eastAsia="de-DE"/>
              </w:rPr>
              <w:t>dig</w:t>
            </w:r>
            <w:proofErr w:type="spellEnd"/>
            <w:r w:rsidRPr="00C75D6E">
              <w:rPr>
                <w:rFonts w:ascii="TT Fors Bold" w:eastAsia="Times New Roman" w:hAnsi="TT Fors Bold"/>
                <w:color w:val="6BCBDE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6C3A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CF7466A" w14:textId="77777777" w:rsidR="00C75D6E" w:rsidRPr="00C75D6E" w:rsidRDefault="00C75D6E" w:rsidP="00973D26">
            <w:pPr>
              <w:spacing w:line="240" w:lineRule="auto"/>
              <w:jc w:val="center"/>
              <w:rPr>
                <w:color w:val="FFFFFF" w:themeColor="background1"/>
              </w:rPr>
            </w:pP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Digitalization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can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bring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sustainability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forward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, but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it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doesn’t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automatically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do so.</w:t>
            </w:r>
          </w:p>
        </w:tc>
      </w:tr>
      <w:tr w:rsidR="00C75D6E" w14:paraId="20AA2508" w14:textId="77777777" w:rsidTr="00973D26">
        <w:tc>
          <w:tcPr>
            <w:tcW w:w="417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EAF0AC" w14:textId="77777777" w:rsidR="00C75D6E" w:rsidRPr="00C75D6E" w:rsidRDefault="00C75D6E" w:rsidP="00973D26">
            <w:pPr>
              <w:spacing w:line="240" w:lineRule="auto"/>
              <w:jc w:val="center"/>
              <w:rPr>
                <w:rFonts w:eastAsia="Times New Roman" w:cs="Times New Roman"/>
                <w:lang w:val="de-DE" w:eastAsia="de-DE"/>
              </w:rPr>
            </w:pPr>
            <w:r w:rsidRPr="00C75D6E">
              <w:rPr>
                <w:rFonts w:eastAsia="Times New Roman" w:cs="Times New Roman"/>
                <w:lang w:val="de-DE" w:eastAsia="de-DE"/>
              </w:rPr>
              <w:t>10</w:t>
            </w:r>
          </w:p>
        </w:tc>
        <w:tc>
          <w:tcPr>
            <w:tcW w:w="41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3F1FD472" w14:textId="77777777" w:rsidR="00C75D6E" w:rsidRPr="00C75D6E" w:rsidRDefault="00C75D6E" w:rsidP="00973D26">
            <w:pPr>
              <w:spacing w:line="240" w:lineRule="auto"/>
              <w:jc w:val="left"/>
              <w:rPr>
                <w:rFonts w:eastAsia="Times New Roman" w:cs="Times New Roman"/>
                <w:lang w:val="de-DE" w:eastAsia="de-DE"/>
              </w:rPr>
            </w:pPr>
            <w:r w:rsidRPr="00C75D6E">
              <w:rPr>
                <w:rFonts w:eastAsia="Times New Roman" w:cs="Times New Roman"/>
                <w:lang w:val="de-DE" w:eastAsia="de-DE"/>
              </w:rPr>
              <w:t xml:space="preserve">Hands on </w:t>
            </w:r>
            <w:proofErr w:type="spellStart"/>
            <w:r w:rsidRPr="00C75D6E">
              <w:rPr>
                <w:rFonts w:eastAsia="Times New Roman" w:cs="Times New Roman"/>
                <w:lang w:val="de-DE" w:eastAsia="de-DE"/>
              </w:rPr>
              <w:t>for</w:t>
            </w:r>
            <w:proofErr w:type="spellEnd"/>
            <w:r w:rsidRPr="00C75D6E">
              <w:rPr>
                <w:rFonts w:eastAsia="Times New Roman" w:cs="Times New Roman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 w:cs="Times New Roman"/>
                <w:lang w:val="de-DE" w:eastAsia="de-DE"/>
              </w:rPr>
              <w:t>the</w:t>
            </w:r>
            <w:proofErr w:type="spellEnd"/>
            <w:r w:rsidRPr="00C75D6E">
              <w:rPr>
                <w:rFonts w:eastAsia="Times New Roman" w:cs="Times New Roman"/>
                <w:lang w:val="de-DE" w:eastAsia="de-DE"/>
              </w:rPr>
              <w:t xml:space="preserve"> planet </w:t>
            </w:r>
            <w:r w:rsidRPr="00C75D6E">
              <w:rPr>
                <w:rFonts w:ascii="TT Fors Bold" w:eastAsia="Times New Roman" w:hAnsi="TT Fors Bold"/>
                <w:color w:val="6BCBDE"/>
                <w:lang w:val="de-DE" w:eastAsia="de-DE"/>
              </w:rPr>
              <w:t>(</w:t>
            </w:r>
            <w:proofErr w:type="spellStart"/>
            <w:r w:rsidRPr="00C75D6E">
              <w:rPr>
                <w:rFonts w:ascii="TT Fors Bold" w:eastAsia="Times New Roman" w:hAnsi="TT Fors Bold"/>
                <w:color w:val="6BCBDE"/>
                <w:lang w:val="de-DE" w:eastAsia="de-DE"/>
              </w:rPr>
              <w:t>dig</w:t>
            </w:r>
            <w:proofErr w:type="spellEnd"/>
            <w:r w:rsidRPr="00C75D6E">
              <w:rPr>
                <w:rFonts w:ascii="TT Fors Bold" w:eastAsia="Times New Roman" w:hAnsi="TT Fors Bold"/>
                <w:color w:val="6BCBDE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6C3A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325EAB6" w14:textId="77777777" w:rsidR="00C75D6E" w:rsidRPr="00C75D6E" w:rsidRDefault="00C75D6E" w:rsidP="00973D26">
            <w:pPr>
              <w:spacing w:line="240" w:lineRule="auto"/>
              <w:jc w:val="center"/>
              <w:rPr>
                <w:rFonts w:eastAsia="Times New Roman"/>
                <w:color w:val="FFFFFF" w:themeColor="background1"/>
                <w:lang w:val="de-DE" w:eastAsia="de-DE"/>
              </w:rPr>
            </w:pPr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The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world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is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going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through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a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sustainable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transformation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, and VET (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Vocational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Education and Training)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careers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are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at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the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>heart</w:t>
            </w:r>
            <w:proofErr w:type="spellEnd"/>
            <w:r w:rsidRPr="00C75D6E">
              <w:rPr>
                <w:rFonts w:eastAsia="Times New Roman"/>
                <w:color w:val="FFFFFF" w:themeColor="background1"/>
                <w:lang w:val="de-DE" w:eastAsia="de-DE"/>
              </w:rPr>
              <w:t xml:space="preserve"> of it.</w:t>
            </w:r>
          </w:p>
        </w:tc>
      </w:tr>
      <w:tr w:rsidR="00C75D6E" w14:paraId="7FC618D8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5B6060" w14:textId="77777777" w:rsidR="00C75D6E" w:rsidRPr="00C75D6E" w:rsidRDefault="00C75D6E" w:rsidP="00973D26">
            <w:pPr>
              <w:spacing w:line="240" w:lineRule="auto"/>
              <w:jc w:val="center"/>
            </w:pPr>
            <w:r w:rsidRPr="00C75D6E">
              <w:rPr>
                <w:rFonts w:eastAsia="Times New Roman"/>
                <w:color w:val="000000"/>
                <w:lang w:val="de-DE" w:eastAsia="de-DE"/>
              </w:rPr>
              <w:t>11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5E8D0CC1" w14:textId="77777777" w:rsidR="00C75D6E" w:rsidRPr="00C75D6E" w:rsidRDefault="00C75D6E" w:rsidP="00973D26">
            <w:pPr>
              <w:spacing w:line="240" w:lineRule="auto"/>
              <w:jc w:val="left"/>
            </w:pPr>
            <w:bookmarkStart w:id="3" w:name="_Hlk200026873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Women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to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remember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: a </w:t>
            </w:r>
            <w:proofErr w:type="spellStart"/>
            <w:r w:rsidRPr="00C75D6E">
              <w:rPr>
                <w:rFonts w:eastAsia="Times New Roman"/>
                <w:color w:val="000000"/>
                <w:lang w:val="de-DE" w:eastAsia="de-DE"/>
              </w:rPr>
              <w:t>memory</w:t>
            </w:r>
            <w:proofErr w:type="spellEnd"/>
            <w:r w:rsidRPr="00C75D6E">
              <w:rPr>
                <w:rFonts w:eastAsia="Times New Roman"/>
                <w:color w:val="000000"/>
                <w:lang w:val="de-DE" w:eastAsia="de-DE"/>
              </w:rPr>
              <w:t xml:space="preserve"> game </w:t>
            </w:r>
            <w:bookmarkEnd w:id="3"/>
            <w:r w:rsidRPr="00C75D6E">
              <w:rPr>
                <w:rFonts w:ascii="TT Fors Bold" w:eastAsia="Times New Roman" w:hAnsi="TT Fors Bold"/>
                <w:color w:val="6BCBDE"/>
                <w:lang w:val="de-DE" w:eastAsia="de-DE"/>
              </w:rPr>
              <w:t>(</w:t>
            </w:r>
            <w:proofErr w:type="spellStart"/>
            <w:r w:rsidRPr="00C75D6E">
              <w:rPr>
                <w:rFonts w:ascii="TT Fors Bold" w:eastAsia="Times New Roman" w:hAnsi="TT Fors Bold"/>
                <w:color w:val="6BCBDE"/>
                <w:lang w:val="de-DE" w:eastAsia="de-DE"/>
              </w:rPr>
              <w:t>dig</w:t>
            </w:r>
            <w:proofErr w:type="spellEnd"/>
            <w:r w:rsidRPr="00C75D6E">
              <w:rPr>
                <w:rFonts w:ascii="TT Fors Bold" w:eastAsia="Times New Roman" w:hAnsi="TT Fors Bold"/>
                <w:color w:val="6BCBDE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5DF4D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42F25B2" w14:textId="77777777" w:rsidR="00C75D6E" w:rsidRPr="00C75D6E" w:rsidRDefault="00C75D6E" w:rsidP="00973D26">
            <w:pPr>
              <w:spacing w:line="240" w:lineRule="auto"/>
              <w:jc w:val="center"/>
              <w:rPr>
                <w:color w:val="000000" w:themeColor="text1"/>
              </w:rPr>
            </w:pPr>
            <w:proofErr w:type="spellStart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>Overcoming</w:t>
            </w:r>
            <w:proofErr w:type="spellEnd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>gender</w:t>
            </w:r>
            <w:proofErr w:type="spellEnd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>clichees</w:t>
            </w:r>
            <w:proofErr w:type="spellEnd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>brings</w:t>
            </w:r>
            <w:proofErr w:type="spellEnd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>justice</w:t>
            </w:r>
            <w:proofErr w:type="spellEnd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 xml:space="preserve"> and </w:t>
            </w:r>
            <w:proofErr w:type="spellStart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>wealth</w:t>
            </w:r>
            <w:proofErr w:type="spellEnd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>to</w:t>
            </w:r>
            <w:proofErr w:type="spellEnd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>society</w:t>
            </w:r>
            <w:proofErr w:type="spellEnd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 xml:space="preserve"> </w:t>
            </w:r>
            <w:proofErr w:type="spellStart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>as</w:t>
            </w:r>
            <w:proofErr w:type="spellEnd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 xml:space="preserve"> a </w:t>
            </w:r>
            <w:proofErr w:type="spellStart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>whole</w:t>
            </w:r>
            <w:proofErr w:type="spellEnd"/>
            <w:r w:rsidRPr="00C75D6E">
              <w:rPr>
                <w:rFonts w:eastAsia="Times New Roman"/>
                <w:color w:val="000000" w:themeColor="text1"/>
                <w:lang w:val="de-DE" w:eastAsia="de-DE"/>
              </w:rPr>
              <w:t>.</w:t>
            </w:r>
          </w:p>
        </w:tc>
      </w:tr>
      <w:tr w:rsidR="00C75D6E" w14:paraId="5407EEFA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B407FC" w14:textId="77777777" w:rsidR="00C75D6E" w:rsidRPr="00C75D6E" w:rsidRDefault="00C75D6E" w:rsidP="00973D26">
            <w:pPr>
              <w:spacing w:line="240" w:lineRule="auto"/>
              <w:jc w:val="center"/>
            </w:pPr>
            <w:r w:rsidRPr="00C75D6E">
              <w:rPr>
                <w:rFonts w:eastAsia="Times New Roman"/>
                <w:color w:val="000000"/>
                <w:lang w:val="de-DE" w:eastAsia="de-DE"/>
              </w:rPr>
              <w:t>12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2EA32F95" w14:textId="77777777" w:rsidR="00C75D6E" w:rsidRPr="00C75D6E" w:rsidRDefault="00C75D6E" w:rsidP="00973D26">
            <w:pPr>
              <w:spacing w:line="240" w:lineRule="auto"/>
              <w:jc w:val="left"/>
            </w:pPr>
            <w:r w:rsidRPr="00C75D6E">
              <w:rPr>
                <w:rFonts w:eastAsia="Times New Roman"/>
                <w:bCs/>
                <w:color w:val="000000"/>
                <w:lang w:val="en-US" w:eastAsia="de-DE"/>
              </w:rPr>
              <w:t xml:space="preserve">Career Compass: Spin your values </w:t>
            </w:r>
            <w:r w:rsidRPr="00C75D6E">
              <w:rPr>
                <w:rFonts w:ascii="TT Fors Bold" w:eastAsia="Times New Roman" w:hAnsi="TT Fors Bold"/>
                <w:color w:val="6BCBDE"/>
                <w:lang w:val="de-DE" w:eastAsia="de-DE"/>
              </w:rPr>
              <w:t>(</w:t>
            </w:r>
            <w:proofErr w:type="spellStart"/>
            <w:r w:rsidRPr="00C75D6E">
              <w:rPr>
                <w:rFonts w:ascii="TT Fors Bold" w:eastAsia="Times New Roman" w:hAnsi="TT Fors Bold"/>
                <w:color w:val="6BCBDE"/>
                <w:lang w:val="de-DE" w:eastAsia="de-DE"/>
              </w:rPr>
              <w:t>dig</w:t>
            </w:r>
            <w:proofErr w:type="spellEnd"/>
            <w:r w:rsidRPr="00C75D6E">
              <w:rPr>
                <w:rFonts w:ascii="TT Fors Bold" w:eastAsia="Times New Roman" w:hAnsi="TT Fors Bold"/>
                <w:color w:val="6BCBDE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B234A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565234C" w14:textId="77777777" w:rsidR="00C75D6E" w:rsidRPr="00C75D6E" w:rsidRDefault="00C75D6E" w:rsidP="00973D26">
            <w:pPr>
              <w:spacing w:line="240" w:lineRule="auto"/>
              <w:jc w:val="center"/>
              <w:rPr>
                <w:color w:val="FFFFFF" w:themeColor="background1"/>
              </w:rPr>
            </w:pPr>
            <w:r w:rsidRPr="00C75D6E">
              <w:rPr>
                <w:rFonts w:eastAsia="Times New Roman"/>
                <w:bCs/>
                <w:color w:val="FFFFFF" w:themeColor="background1"/>
                <w:lang w:val="en-US" w:eastAsia="de-DE"/>
              </w:rPr>
              <w:t>Getting to know your own values is important, when you want to find your professional way.</w:t>
            </w:r>
          </w:p>
        </w:tc>
      </w:tr>
      <w:tr w:rsidR="00C75D6E" w14:paraId="1A2FBBA7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67DAE4" w14:textId="77777777" w:rsidR="00C75D6E" w:rsidRPr="00C75D6E" w:rsidRDefault="00C75D6E" w:rsidP="00973D26">
            <w:pPr>
              <w:spacing w:line="240" w:lineRule="auto"/>
              <w:jc w:val="center"/>
            </w:pPr>
            <w:r w:rsidRPr="00C75D6E">
              <w:rPr>
                <w:rFonts w:eastAsia="Times New Roman"/>
                <w:color w:val="000000"/>
                <w:lang w:val="de-DE" w:eastAsia="de-DE"/>
              </w:rPr>
              <w:t>13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5E453026" w14:textId="77777777" w:rsidR="00C75D6E" w:rsidRPr="00C75D6E" w:rsidRDefault="00C75D6E" w:rsidP="00973D26">
            <w:pPr>
              <w:spacing w:line="240" w:lineRule="auto"/>
              <w:jc w:val="left"/>
              <w:rPr>
                <w:rFonts w:eastAsia="Times New Roman"/>
                <w:bCs/>
                <w:color w:val="000000"/>
                <w:lang w:val="en-US" w:eastAsia="de-DE"/>
              </w:rPr>
            </w:pPr>
            <w:r w:rsidRPr="00C75D6E">
              <w:rPr>
                <w:rFonts w:eastAsia="Times New Roman"/>
                <w:bCs/>
                <w:color w:val="000000"/>
                <w:lang w:val="en-US" w:eastAsia="de-DE"/>
              </w:rPr>
              <w:t xml:space="preserve">Twists and turns - the real career journey </w:t>
            </w:r>
            <w:r w:rsidRPr="00C75D6E">
              <w:rPr>
                <w:rFonts w:ascii="TT Fors Bold" w:eastAsia="Times New Roman" w:hAnsi="TT Fors Bold"/>
                <w:bCs/>
                <w:color w:val="6BCBDE"/>
                <w:lang w:val="de-DE" w:eastAsia="de-DE"/>
              </w:rPr>
              <w:t>(</w:t>
            </w:r>
            <w:proofErr w:type="spellStart"/>
            <w:r w:rsidRPr="00C75D6E">
              <w:rPr>
                <w:rFonts w:ascii="TT Fors Bold" w:eastAsia="Times New Roman" w:hAnsi="TT Fors Bold"/>
                <w:bCs/>
                <w:color w:val="6BCBDE"/>
                <w:lang w:val="de-DE" w:eastAsia="de-DE"/>
              </w:rPr>
              <w:t>dig</w:t>
            </w:r>
            <w:proofErr w:type="spellEnd"/>
            <w:r w:rsidRPr="00C75D6E">
              <w:rPr>
                <w:rFonts w:ascii="TT Fors Bold" w:eastAsia="Times New Roman" w:hAnsi="TT Fors Bold"/>
                <w:bCs/>
                <w:color w:val="6BCBDE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B234A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F54FB0C" w14:textId="77777777" w:rsidR="00C75D6E" w:rsidRPr="00C75D6E" w:rsidRDefault="00C75D6E" w:rsidP="00973D26">
            <w:pPr>
              <w:spacing w:line="240" w:lineRule="auto"/>
              <w:jc w:val="center"/>
              <w:rPr>
                <w:rFonts w:eastAsia="Times New Roman"/>
                <w:bCs/>
                <w:color w:val="FFFFFF" w:themeColor="background1"/>
                <w:lang w:val="en-US" w:eastAsia="de-DE"/>
              </w:rPr>
            </w:pPr>
            <w:r w:rsidRPr="00C75D6E">
              <w:rPr>
                <w:rFonts w:eastAsia="Times New Roman"/>
                <w:bCs/>
                <w:color w:val="FFFFFF" w:themeColor="background1"/>
                <w:lang w:val="en-US" w:eastAsia="de-DE"/>
              </w:rPr>
              <w:t>There is not just one way to go – embrace lifelong learning and un-straight careers!</w:t>
            </w:r>
          </w:p>
        </w:tc>
      </w:tr>
      <w:tr w:rsidR="00C75D6E" w14:paraId="73CA0181" w14:textId="77777777" w:rsidTr="00973D26">
        <w:tc>
          <w:tcPr>
            <w:tcW w:w="417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3EA34D" w14:textId="77777777" w:rsidR="00C75D6E" w:rsidRPr="00C75D6E" w:rsidRDefault="00C75D6E" w:rsidP="00973D26">
            <w:pPr>
              <w:spacing w:line="240" w:lineRule="auto"/>
              <w:jc w:val="center"/>
              <w:rPr>
                <w:rFonts w:eastAsia="Times New Roman"/>
                <w:color w:val="000000"/>
                <w:lang w:val="de-DE" w:eastAsia="de-DE"/>
              </w:rPr>
            </w:pPr>
            <w:r w:rsidRPr="00C75D6E">
              <w:rPr>
                <w:rFonts w:eastAsia="Times New Roman"/>
                <w:color w:val="000000"/>
                <w:lang w:val="de-DE" w:eastAsia="de-DE"/>
              </w:rPr>
              <w:t>14</w:t>
            </w:r>
          </w:p>
        </w:tc>
        <w:tc>
          <w:tcPr>
            <w:tcW w:w="41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620B8C33" w14:textId="77777777" w:rsidR="00C75D6E" w:rsidRPr="00C75D6E" w:rsidRDefault="00C75D6E" w:rsidP="00973D26">
            <w:pPr>
              <w:spacing w:line="240" w:lineRule="auto"/>
              <w:jc w:val="left"/>
              <w:rPr>
                <w:rFonts w:eastAsia="Times New Roman"/>
                <w:bCs/>
                <w:color w:val="6BCBDE"/>
                <w:lang w:val="en-US" w:eastAsia="de-DE"/>
              </w:rPr>
            </w:pPr>
            <w:r w:rsidRPr="00C75D6E">
              <w:rPr>
                <w:rFonts w:eastAsia="Times New Roman"/>
                <w:bCs/>
                <w:color w:val="000000"/>
                <w:lang w:val="en-US" w:eastAsia="de-DE"/>
              </w:rPr>
              <w:t xml:space="preserve">Step into tomorrow </w:t>
            </w:r>
            <w:r w:rsidRPr="00C75D6E">
              <w:rPr>
                <w:rFonts w:ascii="TT Fors Bold" w:eastAsia="Times New Roman" w:hAnsi="TT Fors Bold"/>
                <w:bCs/>
                <w:color w:val="6BCBDE"/>
                <w:lang w:val="de-DE" w:eastAsia="de-DE"/>
              </w:rPr>
              <w:t>(</w:t>
            </w:r>
            <w:proofErr w:type="spellStart"/>
            <w:r w:rsidRPr="00C75D6E">
              <w:rPr>
                <w:rFonts w:ascii="TT Fors Bold" w:eastAsia="Times New Roman" w:hAnsi="TT Fors Bold"/>
                <w:bCs/>
                <w:color w:val="6BCBDE"/>
                <w:lang w:val="de-DE" w:eastAsia="de-DE"/>
              </w:rPr>
              <w:t>dig</w:t>
            </w:r>
            <w:proofErr w:type="spellEnd"/>
            <w:r w:rsidRPr="00C75D6E">
              <w:rPr>
                <w:rFonts w:ascii="TT Fors Bold" w:eastAsia="Times New Roman" w:hAnsi="TT Fors Bold"/>
                <w:bCs/>
                <w:color w:val="6BCBDE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BCBDE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0E6873" w14:textId="77777777" w:rsidR="00C75D6E" w:rsidRPr="00C75D6E" w:rsidRDefault="00C75D6E" w:rsidP="00973D26">
            <w:pPr>
              <w:spacing w:line="240" w:lineRule="auto"/>
              <w:jc w:val="center"/>
              <w:rPr>
                <w:rFonts w:eastAsia="Times New Roman"/>
                <w:bCs/>
                <w:color w:val="FFFFFF" w:themeColor="background1"/>
                <w:lang w:val="en-US" w:eastAsia="de-DE"/>
              </w:rPr>
            </w:pPr>
            <w:r w:rsidRPr="00C75D6E">
              <w:rPr>
                <w:rFonts w:eastAsia="Times New Roman"/>
                <w:bCs/>
                <w:color w:val="FFFFFF" w:themeColor="background1"/>
                <w:lang w:val="en-US" w:eastAsia="de-DE"/>
              </w:rPr>
              <w:t>You need to envision the alternative future – then you can bring it forward step by step.</w:t>
            </w:r>
          </w:p>
        </w:tc>
      </w:tr>
    </w:tbl>
    <w:p w14:paraId="4E91738B" w14:textId="28C58E9A" w:rsidR="007E33BE" w:rsidRPr="00C75D6E" w:rsidRDefault="007E33BE" w:rsidP="00C75D6E"/>
    <w:sectPr w:rsidR="007E33BE" w:rsidRPr="00C75D6E">
      <w:headerReference w:type="default" r:id="rId8"/>
      <w:footerReference w:type="default" r:id="rId9"/>
      <w:pgSz w:w="11906" w:h="16838"/>
      <w:pgMar w:top="1701" w:right="1134" w:bottom="1701" w:left="1134" w:header="221" w:footer="709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B25716" w14:textId="77777777" w:rsidR="00AD29E9" w:rsidRDefault="00AD29E9">
      <w:pPr>
        <w:spacing w:line="240" w:lineRule="auto"/>
      </w:pPr>
      <w:r>
        <w:separator/>
      </w:r>
    </w:p>
  </w:endnote>
  <w:endnote w:type="continuationSeparator" w:id="0">
    <w:p w14:paraId="30506B77" w14:textId="77777777" w:rsidR="00AD29E9" w:rsidRDefault="00AD29E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alibri"/>
    <w:charset w:val="01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T Fors">
    <w:charset w:val="00"/>
    <w:family w:val="swiss"/>
    <w:pitch w:val="variable"/>
    <w:sig w:usb0="A000027F" w:usb1="5000A4FB" w:usb2="00000000" w:usb3="00000000" w:csb0="00000097" w:csb1="00000000"/>
    <w:embedRegular r:id="rId1" w:fontKey="{10846573-511B-4165-AA89-44C27AA24822}"/>
    <w:embedBold r:id="rId2" w:fontKey="{E1AEF7A1-48E4-4847-BEF2-6FDC8035E82A}"/>
    <w:embedItalic r:id="rId3" w:fontKey="{82650A51-AC1D-40A8-A91F-47BA0349848E}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4" w:fontKey="{DB5B61CB-D3BD-406A-BFAF-2F8E42B7C479}"/>
    <w:embedBold r:id="rId5" w:fontKey="{30042FC9-FE8C-438D-BB30-093F8B9A64D0}"/>
    <w:embedItalic r:id="rId6" w:fontKey="{C7D18A4A-7452-4A20-834A-FB555BB2B927}"/>
  </w:font>
  <w:font w:name="TT Fors Bold">
    <w:charset w:val="00"/>
    <w:family w:val="swiss"/>
    <w:pitch w:val="variable"/>
    <w:sig w:usb0="A000027F" w:usb1="5000A4FB" w:usb2="00000000" w:usb3="00000000" w:csb0="00000097" w:csb1="00000000"/>
    <w:embedRegular r:id="rId7" w:fontKey="{C5B2FB18-3A08-4D68-87D6-8F015BDCA19C}"/>
    <w:embedBold r:id="rId8" w:fontKey="{A15CB7E2-9BD1-4E9C-A3E0-08CF6CBE6B89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9" w:fontKey="{27361937-2B0D-492E-94F2-037FCD53BF40}"/>
    <w:embedItalic r:id="rId10" w:fontKey="{7E9D99DA-D72C-4EC6-A314-983B4BB08479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1" w:fontKey="{DEE45FB5-E96A-4E21-83BD-DA8A3000080D}"/>
  </w:font>
  <w:font w:name="Liberation Sans">
    <w:altName w:val="Arial"/>
    <w:charset w:val="00"/>
    <w:family w:val="swiss"/>
    <w:pitch w:val="default"/>
    <w:sig w:usb0="00000000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12" w:fontKey="{8BCC7F9F-A595-4058-AFBA-0C0AEA40AE9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17C220" w14:textId="1F7DA3CC" w:rsidR="0056786F" w:rsidRDefault="00C75D6E">
    <w:pPr>
      <w:pStyle w:val="Fuzeile"/>
      <w:ind w:right="360"/>
    </w:pPr>
    <w:r>
      <w:rPr>
        <w:noProof/>
      </w:rPr>
      <w:drawing>
        <wp:anchor distT="0" distB="0" distL="114300" distR="114300" simplePos="0" relativeHeight="251667456" behindDoc="0" locked="0" layoutInCell="1" allowOverlap="1" wp14:anchorId="57C6601F" wp14:editId="64094C8F">
          <wp:simplePos x="0" y="0"/>
          <wp:positionH relativeFrom="column">
            <wp:posOffset>3175</wp:posOffset>
          </wp:positionH>
          <wp:positionV relativeFrom="paragraph">
            <wp:posOffset>-326968</wp:posOffset>
          </wp:positionV>
          <wp:extent cx="6120130" cy="796925"/>
          <wp:effectExtent l="0" t="0" r="0" b="3175"/>
          <wp:wrapNone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796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6432" behindDoc="0" locked="0" layoutInCell="1" allowOverlap="1" wp14:anchorId="5A7CAE9B" wp14:editId="59421FDD">
          <wp:simplePos x="0" y="0"/>
          <wp:positionH relativeFrom="column">
            <wp:posOffset>-701798</wp:posOffset>
          </wp:positionH>
          <wp:positionV relativeFrom="paragraph">
            <wp:posOffset>-4279265</wp:posOffset>
          </wp:positionV>
          <wp:extent cx="7560310" cy="5043805"/>
          <wp:effectExtent l="0" t="0" r="0" b="0"/>
          <wp:wrapNone/>
          <wp:docPr id="29" name="Picture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/>
                  <pic:cNvPicPr/>
                </pic:nvPicPr>
                <pic:blipFill>
                  <a:blip r:embed="rId2">
                    <a:alphaModFix amt="15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310" cy="5043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F2825B" w14:textId="77777777" w:rsidR="00AD29E9" w:rsidRDefault="00AD29E9">
      <w:pPr>
        <w:spacing w:line="240" w:lineRule="auto"/>
      </w:pPr>
      <w:r>
        <w:separator/>
      </w:r>
    </w:p>
  </w:footnote>
  <w:footnote w:type="continuationSeparator" w:id="0">
    <w:p w14:paraId="0FE428ED" w14:textId="77777777" w:rsidR="00AD29E9" w:rsidRDefault="00AD29E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770065" w14:textId="115F6EF3" w:rsidR="0056786F" w:rsidRDefault="0056786F">
    <w:pPr>
      <w:pStyle w:val="Kopfzeile"/>
    </w:pPr>
    <w:r>
      <w:rPr>
        <w:noProof/>
      </w:rPr>
      <w:drawing>
        <wp:anchor distT="0" distB="0" distL="0" distR="0" simplePos="0" relativeHeight="52" behindDoc="1" locked="0" layoutInCell="1" allowOverlap="1" wp14:anchorId="5FC312BE" wp14:editId="5D50FBE6">
          <wp:simplePos x="0" y="0"/>
          <wp:positionH relativeFrom="column">
            <wp:posOffset>-269875</wp:posOffset>
          </wp:positionH>
          <wp:positionV relativeFrom="paragraph">
            <wp:posOffset>40005</wp:posOffset>
          </wp:positionV>
          <wp:extent cx="1943100" cy="789305"/>
          <wp:effectExtent l="0" t="0" r="0" b="0"/>
          <wp:wrapNone/>
          <wp:docPr id="1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Picture 7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7893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 id="_x0000_i1044" style="width:170.35pt;height:169.8pt" coordsize="" o:spt="100" o:bullet="t" adj="0,,0" path="" stroked="f">
        <v:stroke joinstyle="miter"/>
        <v:imagedata r:id="rId1" o:title=""/>
        <v:formulas/>
        <v:path o:connecttype="segments"/>
      </v:shape>
    </w:pict>
  </w:numPicBullet>
  <w:numPicBullet w:numPicBulletId="1">
    <w:pict>
      <v:shape id="_x0000_i1045" style="width:271.35pt;height:271.35pt" coordsize="" o:spt="100" o:bullet="t" adj="0,,0" path="" stroked="f">
        <v:stroke joinstyle="miter"/>
        <v:imagedata r:id="rId2" o:title=""/>
        <v:formulas/>
        <v:path o:connecttype="segments"/>
      </v:shape>
    </w:pict>
  </w:numPicBullet>
  <w:abstractNum w:abstractNumId="0" w15:restartNumberingAfterBreak="0">
    <w:nsid w:val="004B73FB"/>
    <w:multiLevelType w:val="multilevel"/>
    <w:tmpl w:val="88EE9E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" w15:restartNumberingAfterBreak="0">
    <w:nsid w:val="013F0E84"/>
    <w:multiLevelType w:val="multilevel"/>
    <w:tmpl w:val="286072A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47A6728"/>
    <w:multiLevelType w:val="multilevel"/>
    <w:tmpl w:val="5DDC23F0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05497026"/>
    <w:multiLevelType w:val="multilevel"/>
    <w:tmpl w:val="72EC335A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OpenSymbol" w:hAnsi="OpenSymbol" w:cs="OpenSymbol" w:hint="default"/>
      </w:rPr>
    </w:lvl>
    <w:lvl w:ilvl="4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-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OpenSymbol" w:hAnsi="OpenSymbol" w:cs="OpenSymbol" w:hint="default"/>
      </w:rPr>
    </w:lvl>
    <w:lvl w:ilvl="7">
      <w:start w:val="1"/>
      <w:numFmt w:val="bullet"/>
      <w:lvlText w:val="-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" w15:restartNumberingAfterBreak="0">
    <w:nsid w:val="05B824C7"/>
    <w:multiLevelType w:val="multilevel"/>
    <w:tmpl w:val="63146548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  <w:lvl w:ilvl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</w:rPr>
    </w:lvl>
    <w:lvl w:ilvl="2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Arial" w:hint="default"/>
      </w:rPr>
    </w:lvl>
    <w:lvl w:ilvl="3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</w:rPr>
    </w:lvl>
    <w:lvl w:ilvl="4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Arial" w:hint="default"/>
      </w:rPr>
    </w:lvl>
    <w:lvl w:ilvl="5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Arial" w:hint="default"/>
      </w:rPr>
    </w:lvl>
    <w:lvl w:ilvl="6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Arial" w:hint="default"/>
      </w:rPr>
    </w:lvl>
    <w:lvl w:ilvl="7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Arial" w:hint="default"/>
      </w:rPr>
    </w:lvl>
    <w:lvl w:ilvl="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Arial" w:hint="default"/>
      </w:rPr>
    </w:lvl>
  </w:abstractNum>
  <w:abstractNum w:abstractNumId="5" w15:restartNumberingAfterBreak="0">
    <w:nsid w:val="0E78497E"/>
    <w:multiLevelType w:val="multilevel"/>
    <w:tmpl w:val="5F06CBE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0F5E38CD"/>
    <w:multiLevelType w:val="multilevel"/>
    <w:tmpl w:val="8B98F1CC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T Fors" w:hAnsi="TT Fors" w:cs="TT For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1242278F"/>
    <w:multiLevelType w:val="multilevel"/>
    <w:tmpl w:val="817264D0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T Fors" w:hAnsi="TT Fors" w:cs="TT For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17716C31"/>
    <w:multiLevelType w:val="multilevel"/>
    <w:tmpl w:val="E6C0DE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9" w15:restartNumberingAfterBreak="0">
    <w:nsid w:val="226F41C6"/>
    <w:multiLevelType w:val="multilevel"/>
    <w:tmpl w:val="11287F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OpenSymbol" w:hAnsi="OpenSymbol" w:cs="OpenSymbol" w:hint="default"/>
      </w:rPr>
    </w:lvl>
    <w:lvl w:ilvl="4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-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OpenSymbol" w:hAnsi="OpenSymbol" w:cs="OpenSymbol" w:hint="default"/>
      </w:rPr>
    </w:lvl>
    <w:lvl w:ilvl="7">
      <w:start w:val="1"/>
      <w:numFmt w:val="bullet"/>
      <w:lvlText w:val="-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0" w15:restartNumberingAfterBreak="0">
    <w:nsid w:val="26A677FD"/>
    <w:multiLevelType w:val="multilevel"/>
    <w:tmpl w:val="11B47B4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27BE6DCE"/>
    <w:multiLevelType w:val="multilevel"/>
    <w:tmpl w:val="88EE8F8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3389475E"/>
    <w:multiLevelType w:val="multilevel"/>
    <w:tmpl w:val="3AECF75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347F2288"/>
    <w:multiLevelType w:val="multilevel"/>
    <w:tmpl w:val="DCE02B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4" w15:restartNumberingAfterBreak="0">
    <w:nsid w:val="34E91EA9"/>
    <w:multiLevelType w:val="multilevel"/>
    <w:tmpl w:val="CF906E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5" w15:restartNumberingAfterBreak="0">
    <w:nsid w:val="34F850D6"/>
    <w:multiLevelType w:val="multilevel"/>
    <w:tmpl w:val="AF328FA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0"/>
        </w:tabs>
        <w:ind w:left="3600" w:hanging="360"/>
      </w:pPr>
      <w:rPr>
        <w:rFonts w:ascii="OpenSymbol" w:hAnsi="OpenSymbol" w:cs="OpenSymbol" w:hint="default"/>
      </w:rPr>
    </w:lvl>
  </w:abstractNum>
  <w:abstractNum w:abstractNumId="16" w15:restartNumberingAfterBreak="0">
    <w:nsid w:val="35134917"/>
    <w:multiLevelType w:val="multilevel"/>
    <w:tmpl w:val="6BAE4FA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7" w15:restartNumberingAfterBreak="0">
    <w:nsid w:val="356B7A01"/>
    <w:multiLevelType w:val="multilevel"/>
    <w:tmpl w:val="70A61D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8" w15:restartNumberingAfterBreak="0">
    <w:nsid w:val="38457A39"/>
    <w:multiLevelType w:val="hybridMultilevel"/>
    <w:tmpl w:val="503202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8683AFA"/>
    <w:multiLevelType w:val="multilevel"/>
    <w:tmpl w:val="6FD82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20" w15:restartNumberingAfterBreak="0">
    <w:nsid w:val="3DD95EFD"/>
    <w:multiLevelType w:val="multilevel"/>
    <w:tmpl w:val="AD3C4F5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1" w15:restartNumberingAfterBreak="0">
    <w:nsid w:val="40523938"/>
    <w:multiLevelType w:val="multilevel"/>
    <w:tmpl w:val="AE1E57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22" w15:restartNumberingAfterBreak="0">
    <w:nsid w:val="415E7589"/>
    <w:multiLevelType w:val="hybridMultilevel"/>
    <w:tmpl w:val="A1C203E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8F808B8"/>
    <w:multiLevelType w:val="multilevel"/>
    <w:tmpl w:val="51EEA9E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</w:rPr>
    </w:lvl>
  </w:abstractNum>
  <w:abstractNum w:abstractNumId="24" w15:restartNumberingAfterBreak="0">
    <w:nsid w:val="49EC3011"/>
    <w:multiLevelType w:val="multilevel"/>
    <w:tmpl w:val="5D06195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5736045F"/>
    <w:multiLevelType w:val="multilevel"/>
    <w:tmpl w:val="9D58D94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6" w15:restartNumberingAfterBreak="0">
    <w:nsid w:val="5B093251"/>
    <w:multiLevelType w:val="multilevel"/>
    <w:tmpl w:val="302A195C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T Fors" w:hAnsi="TT Fors" w:cs="TT For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5F022096"/>
    <w:multiLevelType w:val="multilevel"/>
    <w:tmpl w:val="5D06195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8" w15:restartNumberingAfterBreak="0">
    <w:nsid w:val="60462A55"/>
    <w:multiLevelType w:val="multilevel"/>
    <w:tmpl w:val="92820E4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628F4E7C"/>
    <w:multiLevelType w:val="multilevel"/>
    <w:tmpl w:val="5C10277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0" w15:restartNumberingAfterBreak="0">
    <w:nsid w:val="63E50E1A"/>
    <w:multiLevelType w:val="multilevel"/>
    <w:tmpl w:val="48C88618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31" w15:restartNumberingAfterBreak="0">
    <w:nsid w:val="66157105"/>
    <w:multiLevelType w:val="multilevel"/>
    <w:tmpl w:val="3E104112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T Fors" w:hAnsi="TT Fors" w:cs="TT For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2" w15:restartNumberingAfterBreak="0">
    <w:nsid w:val="66FA458A"/>
    <w:multiLevelType w:val="multilevel"/>
    <w:tmpl w:val="075A75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33" w15:restartNumberingAfterBreak="0">
    <w:nsid w:val="6B626877"/>
    <w:multiLevelType w:val="multilevel"/>
    <w:tmpl w:val="DB22571A"/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abstractNum w:abstractNumId="34" w15:restartNumberingAfterBreak="0">
    <w:nsid w:val="6BFB58B7"/>
    <w:multiLevelType w:val="multilevel"/>
    <w:tmpl w:val="603A19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35" w15:restartNumberingAfterBreak="0">
    <w:nsid w:val="70B060DC"/>
    <w:multiLevelType w:val="multilevel"/>
    <w:tmpl w:val="3EDAAD3C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  <w:lvl w:ilvl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</w:rPr>
    </w:lvl>
    <w:lvl w:ilvl="2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Arial" w:hint="default"/>
      </w:rPr>
    </w:lvl>
    <w:lvl w:ilvl="3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</w:rPr>
    </w:lvl>
    <w:lvl w:ilvl="4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Arial" w:hint="default"/>
      </w:rPr>
    </w:lvl>
    <w:lvl w:ilvl="5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Arial" w:hint="default"/>
      </w:rPr>
    </w:lvl>
    <w:lvl w:ilvl="6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Arial" w:hint="default"/>
      </w:rPr>
    </w:lvl>
    <w:lvl w:ilvl="7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Arial" w:hint="default"/>
      </w:rPr>
    </w:lvl>
    <w:lvl w:ilvl="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Arial" w:hint="default"/>
      </w:rPr>
    </w:lvl>
  </w:abstractNum>
  <w:abstractNum w:abstractNumId="36" w15:restartNumberingAfterBreak="0">
    <w:nsid w:val="75894CF6"/>
    <w:multiLevelType w:val="multilevel"/>
    <w:tmpl w:val="6456ADE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7" w15:restartNumberingAfterBreak="0">
    <w:nsid w:val="76E33990"/>
    <w:multiLevelType w:val="multilevel"/>
    <w:tmpl w:val="066A74A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-"/>
      <w:lvlJc w:val="left"/>
      <w:pPr>
        <w:tabs>
          <w:tab w:val="num" w:pos="0"/>
        </w:tabs>
        <w:ind w:left="144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-"/>
      <w:lvlJc w:val="left"/>
      <w:pPr>
        <w:tabs>
          <w:tab w:val="num" w:pos="0"/>
        </w:tabs>
        <w:ind w:left="216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-"/>
      <w:lvlJc w:val="left"/>
      <w:pPr>
        <w:tabs>
          <w:tab w:val="num" w:pos="0"/>
        </w:tabs>
        <w:ind w:left="2880" w:hanging="360"/>
      </w:pPr>
      <w:rPr>
        <w:rFonts w:ascii="OpenSymbol" w:hAnsi="OpenSymbol" w:cs="OpenSymbol" w:hint="default"/>
      </w:rPr>
    </w:lvl>
    <w:lvl w:ilvl="4">
      <w:start w:val="1"/>
      <w:numFmt w:val="bullet"/>
      <w:lvlText w:val="-"/>
      <w:lvlJc w:val="left"/>
      <w:pPr>
        <w:tabs>
          <w:tab w:val="num" w:pos="0"/>
        </w:tabs>
        <w:ind w:left="360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-"/>
      <w:lvlJc w:val="left"/>
      <w:pPr>
        <w:tabs>
          <w:tab w:val="num" w:pos="0"/>
        </w:tabs>
        <w:ind w:left="43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-"/>
      <w:lvlJc w:val="left"/>
      <w:pPr>
        <w:tabs>
          <w:tab w:val="num" w:pos="0"/>
        </w:tabs>
        <w:ind w:left="5040" w:hanging="360"/>
      </w:pPr>
      <w:rPr>
        <w:rFonts w:ascii="OpenSymbol" w:hAnsi="OpenSymbol" w:cs="OpenSymbol" w:hint="default"/>
      </w:rPr>
    </w:lvl>
    <w:lvl w:ilvl="7">
      <w:start w:val="1"/>
      <w:numFmt w:val="bullet"/>
      <w:lvlText w:val="-"/>
      <w:lvlJc w:val="left"/>
      <w:pPr>
        <w:tabs>
          <w:tab w:val="num" w:pos="0"/>
        </w:tabs>
        <w:ind w:left="576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-"/>
      <w:lvlJc w:val="left"/>
      <w:pPr>
        <w:tabs>
          <w:tab w:val="num" w:pos="0"/>
        </w:tabs>
        <w:ind w:left="6480" w:hanging="360"/>
      </w:pPr>
      <w:rPr>
        <w:rFonts w:ascii="OpenSymbol" w:hAnsi="OpenSymbol" w:cs="OpenSymbol" w:hint="default"/>
      </w:rPr>
    </w:lvl>
  </w:abstractNum>
  <w:abstractNum w:abstractNumId="38" w15:restartNumberingAfterBreak="0">
    <w:nsid w:val="795F157B"/>
    <w:multiLevelType w:val="multilevel"/>
    <w:tmpl w:val="8AC074E4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9" w15:restartNumberingAfterBreak="0">
    <w:nsid w:val="7EDF0AC2"/>
    <w:multiLevelType w:val="multilevel"/>
    <w:tmpl w:val="D94CF160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T Fors" w:hAnsi="TT Fors" w:cs="TT For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 w16cid:durableId="830802681">
    <w:abstractNumId w:val="33"/>
  </w:num>
  <w:num w:numId="2" w16cid:durableId="861629182">
    <w:abstractNumId w:val="2"/>
  </w:num>
  <w:num w:numId="3" w16cid:durableId="849216025">
    <w:abstractNumId w:val="7"/>
  </w:num>
  <w:num w:numId="4" w16cid:durableId="342901971">
    <w:abstractNumId w:val="39"/>
  </w:num>
  <w:num w:numId="5" w16cid:durableId="622611332">
    <w:abstractNumId w:val="26"/>
  </w:num>
  <w:num w:numId="6" w16cid:durableId="1553469235">
    <w:abstractNumId w:val="6"/>
  </w:num>
  <w:num w:numId="7" w16cid:durableId="903877278">
    <w:abstractNumId w:val="31"/>
  </w:num>
  <w:num w:numId="8" w16cid:durableId="1722750380">
    <w:abstractNumId w:val="25"/>
  </w:num>
  <w:num w:numId="9" w16cid:durableId="1927112367">
    <w:abstractNumId w:val="4"/>
  </w:num>
  <w:num w:numId="10" w16cid:durableId="1605726893">
    <w:abstractNumId w:val="35"/>
  </w:num>
  <w:num w:numId="11" w16cid:durableId="2082557507">
    <w:abstractNumId w:val="15"/>
  </w:num>
  <w:num w:numId="12" w16cid:durableId="521208343">
    <w:abstractNumId w:val="38"/>
  </w:num>
  <w:num w:numId="13" w16cid:durableId="669140355">
    <w:abstractNumId w:val="37"/>
  </w:num>
  <w:num w:numId="14" w16cid:durableId="605388046">
    <w:abstractNumId w:val="14"/>
  </w:num>
  <w:num w:numId="15" w16cid:durableId="1059133409">
    <w:abstractNumId w:val="16"/>
  </w:num>
  <w:num w:numId="16" w16cid:durableId="517161694">
    <w:abstractNumId w:val="3"/>
  </w:num>
  <w:num w:numId="17" w16cid:durableId="102648309">
    <w:abstractNumId w:val="19"/>
  </w:num>
  <w:num w:numId="18" w16cid:durableId="123744319">
    <w:abstractNumId w:val="30"/>
  </w:num>
  <w:num w:numId="19" w16cid:durableId="1593587009">
    <w:abstractNumId w:val="32"/>
  </w:num>
  <w:num w:numId="20" w16cid:durableId="640890673">
    <w:abstractNumId w:val="23"/>
  </w:num>
  <w:num w:numId="21" w16cid:durableId="1763141264">
    <w:abstractNumId w:val="0"/>
  </w:num>
  <w:num w:numId="22" w16cid:durableId="914819294">
    <w:abstractNumId w:val="8"/>
  </w:num>
  <w:num w:numId="23" w16cid:durableId="2025476275">
    <w:abstractNumId w:val="13"/>
  </w:num>
  <w:num w:numId="24" w16cid:durableId="479855392">
    <w:abstractNumId w:val="21"/>
  </w:num>
  <w:num w:numId="25" w16cid:durableId="31463927">
    <w:abstractNumId w:val="17"/>
  </w:num>
  <w:num w:numId="26" w16cid:durableId="992561001">
    <w:abstractNumId w:val="31"/>
  </w:num>
  <w:num w:numId="27" w16cid:durableId="2087680222">
    <w:abstractNumId w:val="4"/>
  </w:num>
  <w:num w:numId="28" w16cid:durableId="1789274236">
    <w:abstractNumId w:val="4"/>
  </w:num>
  <w:num w:numId="29" w16cid:durableId="759570234">
    <w:abstractNumId w:val="4"/>
  </w:num>
  <w:num w:numId="30" w16cid:durableId="1424376050">
    <w:abstractNumId w:val="18"/>
  </w:num>
  <w:num w:numId="31" w16cid:durableId="1736197638">
    <w:abstractNumId w:val="22"/>
  </w:num>
  <w:num w:numId="32" w16cid:durableId="1261914430">
    <w:abstractNumId w:val="29"/>
  </w:num>
  <w:num w:numId="33" w16cid:durableId="828058125">
    <w:abstractNumId w:val="36"/>
  </w:num>
  <w:num w:numId="34" w16cid:durableId="1472672159">
    <w:abstractNumId w:val="34"/>
  </w:num>
  <w:num w:numId="35" w16cid:durableId="1883439243">
    <w:abstractNumId w:val="9"/>
  </w:num>
  <w:num w:numId="36" w16cid:durableId="73355486">
    <w:abstractNumId w:val="1"/>
  </w:num>
  <w:num w:numId="37" w16cid:durableId="385102574">
    <w:abstractNumId w:val="11"/>
  </w:num>
  <w:num w:numId="38" w16cid:durableId="260836824">
    <w:abstractNumId w:val="28"/>
  </w:num>
  <w:num w:numId="39" w16cid:durableId="1114592790">
    <w:abstractNumId w:val="10"/>
  </w:num>
  <w:num w:numId="40" w16cid:durableId="1734231790">
    <w:abstractNumId w:val="20"/>
  </w:num>
  <w:num w:numId="41" w16cid:durableId="119107066">
    <w:abstractNumId w:val="12"/>
  </w:num>
  <w:num w:numId="42" w16cid:durableId="1047295608">
    <w:abstractNumId w:val="5"/>
  </w:num>
  <w:num w:numId="43" w16cid:durableId="585119189">
    <w:abstractNumId w:val="24"/>
  </w:num>
  <w:num w:numId="44" w16cid:durableId="568728229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isplayBackgroundShape/>
  <w:embedTrueTypeFonts/>
  <w:proofState w:spelling="clean"/>
  <w:defaultTabStop w:val="720"/>
  <w:autoHyphenation/>
  <w:hyphenationZone w:val="0"/>
  <w:characterSpacingControl w:val="doNotCompress"/>
  <w:hdrShapeDefaults>
    <o:shapedefaults v:ext="edit" spidmax="205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7698"/>
    <w:rsid w:val="00016439"/>
    <w:rsid w:val="000208C1"/>
    <w:rsid w:val="00022381"/>
    <w:rsid w:val="000748D5"/>
    <w:rsid w:val="000812D6"/>
    <w:rsid w:val="000854C8"/>
    <w:rsid w:val="000969F2"/>
    <w:rsid w:val="000B2C52"/>
    <w:rsid w:val="000E34FB"/>
    <w:rsid w:val="001115DC"/>
    <w:rsid w:val="00176764"/>
    <w:rsid w:val="00191487"/>
    <w:rsid w:val="001B13A8"/>
    <w:rsid w:val="001C6C6D"/>
    <w:rsid w:val="00232FEB"/>
    <w:rsid w:val="00271E7E"/>
    <w:rsid w:val="002901FC"/>
    <w:rsid w:val="00291ED6"/>
    <w:rsid w:val="002943E3"/>
    <w:rsid w:val="002D2299"/>
    <w:rsid w:val="00341D67"/>
    <w:rsid w:val="0037161C"/>
    <w:rsid w:val="00371FBC"/>
    <w:rsid w:val="003906C1"/>
    <w:rsid w:val="00393197"/>
    <w:rsid w:val="003C3EC4"/>
    <w:rsid w:val="003E143F"/>
    <w:rsid w:val="00406E7A"/>
    <w:rsid w:val="00412EC5"/>
    <w:rsid w:val="00426155"/>
    <w:rsid w:val="00437149"/>
    <w:rsid w:val="00441E58"/>
    <w:rsid w:val="00446205"/>
    <w:rsid w:val="004721C8"/>
    <w:rsid w:val="0047364E"/>
    <w:rsid w:val="00495249"/>
    <w:rsid w:val="004D5265"/>
    <w:rsid w:val="004E562F"/>
    <w:rsid w:val="0050760B"/>
    <w:rsid w:val="00532F4F"/>
    <w:rsid w:val="00544064"/>
    <w:rsid w:val="0056165E"/>
    <w:rsid w:val="00566289"/>
    <w:rsid w:val="0056786F"/>
    <w:rsid w:val="00580B8F"/>
    <w:rsid w:val="005B5518"/>
    <w:rsid w:val="005E7AB3"/>
    <w:rsid w:val="00621729"/>
    <w:rsid w:val="00626950"/>
    <w:rsid w:val="0064687A"/>
    <w:rsid w:val="006B0E22"/>
    <w:rsid w:val="006C019A"/>
    <w:rsid w:val="006F3637"/>
    <w:rsid w:val="00700096"/>
    <w:rsid w:val="00712F41"/>
    <w:rsid w:val="00715EEE"/>
    <w:rsid w:val="007350FB"/>
    <w:rsid w:val="0074397E"/>
    <w:rsid w:val="00743A8C"/>
    <w:rsid w:val="0075359B"/>
    <w:rsid w:val="00796071"/>
    <w:rsid w:val="007A5605"/>
    <w:rsid w:val="007A5A7D"/>
    <w:rsid w:val="007E1EFA"/>
    <w:rsid w:val="007E33BE"/>
    <w:rsid w:val="00825FBD"/>
    <w:rsid w:val="00834F88"/>
    <w:rsid w:val="00835EAD"/>
    <w:rsid w:val="00851705"/>
    <w:rsid w:val="008622AE"/>
    <w:rsid w:val="008A4D16"/>
    <w:rsid w:val="008B042B"/>
    <w:rsid w:val="008D4D57"/>
    <w:rsid w:val="008F4F1D"/>
    <w:rsid w:val="00900898"/>
    <w:rsid w:val="00900DEF"/>
    <w:rsid w:val="0092093B"/>
    <w:rsid w:val="00923124"/>
    <w:rsid w:val="009470A8"/>
    <w:rsid w:val="0095347C"/>
    <w:rsid w:val="00962F24"/>
    <w:rsid w:val="009638F4"/>
    <w:rsid w:val="009A5E61"/>
    <w:rsid w:val="009C24C5"/>
    <w:rsid w:val="00A40EAB"/>
    <w:rsid w:val="00A44014"/>
    <w:rsid w:val="00A47698"/>
    <w:rsid w:val="00A75977"/>
    <w:rsid w:val="00A800F8"/>
    <w:rsid w:val="00A85CC0"/>
    <w:rsid w:val="00AA7A5F"/>
    <w:rsid w:val="00AB0E9D"/>
    <w:rsid w:val="00AD29E9"/>
    <w:rsid w:val="00AF1C4E"/>
    <w:rsid w:val="00B320E1"/>
    <w:rsid w:val="00B46F5C"/>
    <w:rsid w:val="00B73106"/>
    <w:rsid w:val="00B82DB8"/>
    <w:rsid w:val="00B90C42"/>
    <w:rsid w:val="00BA0AEA"/>
    <w:rsid w:val="00BC55ED"/>
    <w:rsid w:val="00BC7EB0"/>
    <w:rsid w:val="00BE4BEB"/>
    <w:rsid w:val="00BE7DB0"/>
    <w:rsid w:val="00C00444"/>
    <w:rsid w:val="00C503CD"/>
    <w:rsid w:val="00C509D2"/>
    <w:rsid w:val="00C67CF3"/>
    <w:rsid w:val="00C7394B"/>
    <w:rsid w:val="00C75D6E"/>
    <w:rsid w:val="00C83EFB"/>
    <w:rsid w:val="00C96F7D"/>
    <w:rsid w:val="00CB045A"/>
    <w:rsid w:val="00D0526D"/>
    <w:rsid w:val="00D1247E"/>
    <w:rsid w:val="00D16D85"/>
    <w:rsid w:val="00D26D95"/>
    <w:rsid w:val="00D3489A"/>
    <w:rsid w:val="00D50DFE"/>
    <w:rsid w:val="00D631E1"/>
    <w:rsid w:val="00D91DA4"/>
    <w:rsid w:val="00DC43C1"/>
    <w:rsid w:val="00DF2329"/>
    <w:rsid w:val="00E07C86"/>
    <w:rsid w:val="00E76554"/>
    <w:rsid w:val="00E8596C"/>
    <w:rsid w:val="00E93D05"/>
    <w:rsid w:val="00E969DE"/>
    <w:rsid w:val="00EA662D"/>
    <w:rsid w:val="00EC372F"/>
    <w:rsid w:val="00F01450"/>
    <w:rsid w:val="00F01460"/>
    <w:rsid w:val="00F170FF"/>
    <w:rsid w:val="00F17C58"/>
    <w:rsid w:val="00F24BF2"/>
    <w:rsid w:val="00F3028D"/>
    <w:rsid w:val="00F66215"/>
    <w:rsid w:val="00F7186E"/>
    <w:rsid w:val="00F85820"/>
    <w:rsid w:val="00F924D2"/>
    <w:rsid w:val="00FA00BD"/>
    <w:rsid w:val="00FA1E2B"/>
    <w:rsid w:val="00FC503D"/>
    <w:rsid w:val="00FD1FA2"/>
    <w:rsid w:val="00FF15E4"/>
    <w:rsid w:val="00FF7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,"/>
  <w:listSeparator w:val=";"/>
  <w14:docId w14:val="4063AF37"/>
  <w15:docId w15:val="{7782F3EB-2905-430F-BB03-44A0D4B0E9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Arial"/>
        <w:sz w:val="24"/>
        <w:szCs w:val="24"/>
        <w:lang w:val="de-DE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line="276" w:lineRule="auto"/>
      <w:jc w:val="both"/>
    </w:pPr>
    <w:rPr>
      <w:rFonts w:ascii="TT Fors" w:hAnsi="TT Fors"/>
      <w:sz w:val="20"/>
      <w:szCs w:val="20"/>
      <w:lang w:val="en-GB"/>
    </w:rPr>
  </w:style>
  <w:style w:type="paragraph" w:styleId="berschrift1">
    <w:name w:val="heading 1"/>
    <w:basedOn w:val="Standard"/>
    <w:next w:val="Standard"/>
    <w:link w:val="berschrift1Zchn"/>
    <w:uiPriority w:val="9"/>
    <w:qFormat/>
    <w:pPr>
      <w:spacing w:line="216" w:lineRule="auto"/>
      <w:outlineLvl w:val="0"/>
    </w:pPr>
    <w:rPr>
      <w:rFonts w:ascii="TT Fors Bold" w:hAnsi="TT Fors Bold"/>
      <w:b/>
      <w:bCs/>
      <w:color w:val="BB2649"/>
      <w:sz w:val="72"/>
      <w:szCs w:val="7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outlineLvl w:val="1"/>
    </w:pPr>
    <w:rPr>
      <w:rFonts w:ascii="TT Fors Bold" w:hAnsi="TT Fors Bold"/>
      <w:b/>
      <w:bCs/>
      <w:color w:val="BB2649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pPr>
      <w:keepNext/>
      <w:keepLines/>
      <w:spacing w:before="40"/>
      <w:outlineLvl w:val="2"/>
    </w:pPr>
    <w:rPr>
      <w:rFonts w:ascii="Calibri Light" w:hAnsi="Calibri Light" w:cs="Times New Roman"/>
      <w:color w:val="1F3763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pPr>
      <w:keepNext/>
      <w:keepLines/>
      <w:spacing w:before="40"/>
      <w:outlineLvl w:val="3"/>
    </w:pPr>
    <w:rPr>
      <w:rFonts w:ascii="Calibri Light" w:hAnsi="Calibri Light" w:cs="Times New Roman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KopfzeileZchn">
    <w:name w:val="Kopfzeile Zchn"/>
    <w:basedOn w:val="Absatz-Standardschriftart"/>
    <w:link w:val="Kopfzeile"/>
    <w:qFormat/>
    <w:rPr>
      <w:sz w:val="20"/>
      <w:szCs w:val="22"/>
      <w:lang w:val="de-DE"/>
    </w:rPr>
  </w:style>
  <w:style w:type="character" w:customStyle="1" w:styleId="FuzeileZchn">
    <w:name w:val="Fußzeile Zchn"/>
    <w:basedOn w:val="Absatz-Standardschriftart"/>
    <w:link w:val="Fuzeile"/>
    <w:qFormat/>
    <w:rPr>
      <w:sz w:val="20"/>
      <w:szCs w:val="22"/>
      <w:lang w:val="de-DE"/>
    </w:rPr>
  </w:style>
  <w:style w:type="character" w:customStyle="1" w:styleId="berschrift1Zchn">
    <w:name w:val="Überschrift 1 Zchn"/>
    <w:basedOn w:val="Absatz-Standardschriftart"/>
    <w:link w:val="berschrift1"/>
    <w:qFormat/>
    <w:rPr>
      <w:rFonts w:ascii="TT Fors Bold" w:hAnsi="TT Fors Bold"/>
      <w:b/>
      <w:bCs/>
      <w:color w:val="BB2649"/>
      <w:sz w:val="72"/>
      <w:szCs w:val="72"/>
      <w:lang w:val="en-GB"/>
    </w:rPr>
  </w:style>
  <w:style w:type="character" w:customStyle="1" w:styleId="berschrift2Zchn">
    <w:name w:val="Überschrift 2 Zchn"/>
    <w:basedOn w:val="Absatz-Standardschriftart"/>
    <w:link w:val="berschrift2"/>
    <w:qFormat/>
    <w:rPr>
      <w:rFonts w:ascii="TT Fors Bold" w:hAnsi="TT Fors Bold"/>
      <w:b/>
      <w:bCs/>
      <w:color w:val="BB2649"/>
      <w:sz w:val="28"/>
      <w:szCs w:val="28"/>
      <w:lang w:val="en-GB"/>
    </w:rPr>
  </w:style>
  <w:style w:type="character" w:styleId="Hervorhebung">
    <w:name w:val="Emphasis"/>
    <w:qFormat/>
    <w:rPr>
      <w:color w:val="BB2649"/>
    </w:rPr>
  </w:style>
  <w:style w:type="character" w:styleId="Hyperlink">
    <w:name w:val="Hyperlink"/>
    <w:basedOn w:val="Absatz-Standardschriftart"/>
    <w:uiPriority w:val="99"/>
    <w:rPr>
      <w:color w:val="6BCBDE"/>
      <w:u w:val="single"/>
    </w:rPr>
  </w:style>
  <w:style w:type="character" w:styleId="BesuchterLink">
    <w:name w:val="FollowedHyperlink"/>
    <w:basedOn w:val="Absatz-Standardschriftart"/>
    <w:rPr>
      <w:color w:val="954F72" w:themeColor="followedHyperlink"/>
      <w:u w:val="single"/>
    </w:rPr>
  </w:style>
  <w:style w:type="character" w:customStyle="1" w:styleId="NichtaufgelsteErwhnung1">
    <w:name w:val="Nicht aufgelöste Erwähnung1"/>
    <w:basedOn w:val="Absatz-Standardschriftart"/>
    <w:qFormat/>
    <w:rPr>
      <w:color w:val="605E5C"/>
      <w:shd w:val="clear" w:color="auto" w:fill="E1DFDD"/>
    </w:rPr>
  </w:style>
  <w:style w:type="character" w:styleId="Seitenzahl">
    <w:name w:val="page number"/>
    <w:basedOn w:val="Absatz-Standardschriftart"/>
    <w:qFormat/>
  </w:style>
  <w:style w:type="character" w:styleId="Kommentarzeichen">
    <w:name w:val="annotation reference"/>
    <w:basedOn w:val="Absatz-Standardschriftart"/>
    <w:qFormat/>
    <w:rPr>
      <w:sz w:val="16"/>
      <w:szCs w:val="16"/>
    </w:rPr>
  </w:style>
  <w:style w:type="character" w:customStyle="1" w:styleId="KommentartextZchn">
    <w:name w:val="Kommentartext Zchn"/>
    <w:basedOn w:val="Absatz-Standardschriftart"/>
    <w:link w:val="Kommentartext"/>
    <w:qFormat/>
    <w:rPr>
      <w:rFonts w:ascii="TT Fors" w:hAnsi="TT Fors"/>
      <w:sz w:val="20"/>
      <w:szCs w:val="20"/>
      <w:lang w:val="en-GB"/>
    </w:rPr>
  </w:style>
  <w:style w:type="character" w:customStyle="1" w:styleId="KommentarthemaZchn">
    <w:name w:val="Kommentarthema Zchn"/>
    <w:basedOn w:val="KommentartextZchn"/>
    <w:link w:val="Kommentarthema"/>
    <w:qFormat/>
    <w:rPr>
      <w:rFonts w:ascii="TT Fors" w:hAnsi="TT Fors"/>
      <w:b/>
      <w:bCs/>
      <w:sz w:val="20"/>
      <w:szCs w:val="20"/>
      <w:lang w:val="en-GB"/>
    </w:rPr>
  </w:style>
  <w:style w:type="character" w:customStyle="1" w:styleId="SprechblasentextZchn">
    <w:name w:val="Sprechblasentext Zchn"/>
    <w:basedOn w:val="Absatz-Standardschriftart"/>
    <w:link w:val="Sprechblasentext"/>
    <w:qFormat/>
    <w:rPr>
      <w:rFonts w:ascii="Segoe UI" w:hAnsi="Segoe UI" w:cs="Segoe UI"/>
      <w:sz w:val="18"/>
      <w:szCs w:val="18"/>
      <w:lang w:val="en-GB"/>
    </w:rPr>
  </w:style>
  <w:style w:type="character" w:styleId="NichtaufgelsteErwhnung">
    <w:name w:val="Unresolved Mention"/>
    <w:basedOn w:val="Absatz-Standardschriftart"/>
    <w:qFormat/>
    <w:rPr>
      <w:color w:val="605E5C"/>
      <w:shd w:val="clear" w:color="auto" w:fill="E1DFDD"/>
    </w:rPr>
  </w:style>
  <w:style w:type="character" w:customStyle="1" w:styleId="berschrift3Zchn">
    <w:name w:val="Überschrift 3 Zchn"/>
    <w:basedOn w:val="Absatz-Standardschriftart"/>
    <w:link w:val="berschrift3"/>
    <w:qFormat/>
    <w:rPr>
      <w:rFonts w:ascii="Calibri Light" w:eastAsia="Calibri" w:hAnsi="Calibri Light" w:cs="Times New Roman"/>
      <w:color w:val="1F3763" w:themeColor="accent1" w:themeShade="7F"/>
      <w:lang w:val="en-GB"/>
    </w:rPr>
  </w:style>
  <w:style w:type="character" w:customStyle="1" w:styleId="berschrift4Zchn">
    <w:name w:val="Überschrift 4 Zchn"/>
    <w:basedOn w:val="Absatz-Standardschriftart"/>
    <w:link w:val="berschrift4"/>
    <w:qFormat/>
    <w:rPr>
      <w:rFonts w:ascii="Calibri Light" w:eastAsia="Calibri" w:hAnsi="Calibri Light" w:cs="Times New Roman"/>
      <w:i/>
      <w:iCs/>
      <w:color w:val="2F5496" w:themeColor="accent1" w:themeShade="BF"/>
      <w:sz w:val="20"/>
      <w:szCs w:val="20"/>
      <w:lang w:val="en-GB"/>
    </w:rPr>
  </w:style>
  <w:style w:type="character" w:customStyle="1" w:styleId="Verzeichnissprung">
    <w:name w:val="Verzeichnissprung"/>
    <w:qFormat/>
  </w:style>
  <w:style w:type="character" w:customStyle="1" w:styleId="BulletSymbols">
    <w:name w:val="Bullet Symbols"/>
    <w:qFormat/>
  </w:style>
  <w:style w:type="character" w:customStyle="1" w:styleId="Aufzhlungszeichen1">
    <w:name w:val="Aufzählungszeichen1"/>
    <w:qFormat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Textkrper">
    <w:name w:val="Body Text"/>
    <w:basedOn w:val="Standard"/>
    <w:pPr>
      <w:spacing w:after="140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Verzeichnis">
    <w:name w:val="Verzeichnis"/>
    <w:basedOn w:val="Standard"/>
    <w:qFormat/>
    <w:pPr>
      <w:suppressLineNumbers/>
    </w:pPr>
  </w:style>
  <w:style w:type="paragraph" w:customStyle="1" w:styleId="Kopf-Fuzeile">
    <w:name w:val="Kopf-/Fußzeile"/>
    <w:basedOn w:val="Standard"/>
    <w:qFormat/>
  </w:style>
  <w:style w:type="paragraph" w:styleId="Kopfzeile">
    <w:name w:val="header"/>
    <w:basedOn w:val="Standard"/>
    <w:link w:val="KopfzeileZchn"/>
    <w:pPr>
      <w:tabs>
        <w:tab w:val="center" w:pos="4513"/>
        <w:tab w:val="right" w:pos="9026"/>
      </w:tabs>
    </w:pPr>
  </w:style>
  <w:style w:type="paragraph" w:styleId="Fuzeile">
    <w:name w:val="footer"/>
    <w:basedOn w:val="Standard"/>
    <w:link w:val="FuzeileZchn"/>
    <w:qFormat/>
    <w:pPr>
      <w:tabs>
        <w:tab w:val="center" w:pos="4513"/>
        <w:tab w:val="right" w:pos="9026"/>
      </w:tabs>
    </w:pPr>
  </w:style>
  <w:style w:type="paragraph" w:styleId="Listenabsatz">
    <w:name w:val="List Paragraph"/>
    <w:basedOn w:val="Standard"/>
    <w:qFormat/>
    <w:pPr>
      <w:ind w:left="720"/>
      <w:contextualSpacing/>
    </w:pPr>
  </w:style>
  <w:style w:type="paragraph" w:styleId="KeinLeerraum">
    <w:name w:val="No Spacing"/>
    <w:qFormat/>
    <w:pPr>
      <w:spacing w:line="276" w:lineRule="auto"/>
      <w:jc w:val="both"/>
    </w:pPr>
    <w:rPr>
      <w:rFonts w:ascii="TT Fors" w:hAnsi="TT Fors"/>
      <w:sz w:val="16"/>
      <w:szCs w:val="16"/>
      <w:lang w:val="en-GB"/>
    </w:rPr>
  </w:style>
  <w:style w:type="paragraph" w:styleId="StandardWeb">
    <w:name w:val="Normal (Web)"/>
    <w:basedOn w:val="Standard"/>
    <w:qFormat/>
    <w:pPr>
      <w:spacing w:before="280" w:after="280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paragraph" w:styleId="Kommentartext">
    <w:name w:val="annotation text"/>
    <w:basedOn w:val="Standard"/>
    <w:link w:val="KommentartextZchn"/>
    <w:pPr>
      <w:spacing w:line="240" w:lineRule="auto"/>
    </w:pPr>
  </w:style>
  <w:style w:type="paragraph" w:styleId="Kommentarthema">
    <w:name w:val="annotation subject"/>
    <w:basedOn w:val="Kommentartext"/>
    <w:next w:val="Kommentartext"/>
    <w:link w:val="KommentarthemaZchn"/>
    <w:qFormat/>
    <w:rPr>
      <w:b/>
      <w:bCs/>
    </w:rPr>
  </w:style>
  <w:style w:type="paragraph" w:styleId="Sprechblasentext">
    <w:name w:val="Balloon Text"/>
    <w:basedOn w:val="Standard"/>
    <w:link w:val="SprechblasentextZchn"/>
    <w:qFormat/>
    <w:pPr>
      <w:spacing w:line="240" w:lineRule="auto"/>
    </w:pPr>
    <w:rPr>
      <w:rFonts w:ascii="Segoe UI" w:hAnsi="Segoe UI" w:cs="Segoe UI"/>
      <w:sz w:val="18"/>
      <w:szCs w:val="18"/>
    </w:rPr>
  </w:style>
  <w:style w:type="paragraph" w:customStyle="1" w:styleId="Default">
    <w:name w:val="Default"/>
    <w:qFormat/>
    <w:rPr>
      <w:rFonts w:ascii="TT Fors" w:hAnsi="TT Fors" w:cs="TT Fors"/>
      <w:color w:val="000000"/>
    </w:rPr>
  </w:style>
  <w:style w:type="paragraph" w:styleId="Indexberschrift">
    <w:name w:val="index heading"/>
    <w:basedOn w:val="berschrift"/>
  </w:style>
  <w:style w:type="paragraph" w:styleId="Inhaltsverzeichnisberschrift">
    <w:name w:val="TOC Heading"/>
    <w:basedOn w:val="berschrift2"/>
    <w:next w:val="Standard"/>
    <w:qFormat/>
    <w:pPr>
      <w:keepNext/>
      <w:keepLines/>
      <w:spacing w:before="240" w:line="259" w:lineRule="auto"/>
      <w:jc w:val="left"/>
      <w:outlineLvl w:val="9"/>
    </w:pPr>
    <w:rPr>
      <w:rFonts w:ascii="Calibri Light" w:hAnsi="Calibri Light" w:cs="Times New Roman"/>
      <w:b w:val="0"/>
      <w:bCs w:val="0"/>
      <w:color w:val="2F5496" w:themeColor="accent1" w:themeShade="BF"/>
      <w:sz w:val="32"/>
      <w:szCs w:val="32"/>
      <w:lang w:val="de-DE" w:eastAsia="de-DE"/>
    </w:rPr>
  </w:style>
  <w:style w:type="paragraph" w:styleId="Verzeichnis1">
    <w:name w:val="toc 1"/>
    <w:basedOn w:val="Standard"/>
    <w:next w:val="Standard"/>
    <w:autoRedefine/>
    <w:uiPriority w:val="39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pPr>
      <w:spacing w:after="100"/>
      <w:ind w:left="200"/>
    </w:pPr>
  </w:style>
  <w:style w:type="paragraph" w:customStyle="1" w:styleId="Formatvorlage1">
    <w:name w:val="Formatvorlage1"/>
    <w:basedOn w:val="berschrift3"/>
    <w:qFormat/>
    <w:rPr>
      <w:rFonts w:ascii="TT Fors" w:hAnsi="TT Fors"/>
      <w:color w:val="BB234A" w:themeColor="dark2"/>
    </w:rPr>
  </w:style>
  <w:style w:type="paragraph" w:customStyle="1" w:styleId="Contenutocornice">
    <w:name w:val="Contenuto cornice"/>
    <w:basedOn w:val="Standard"/>
    <w:qFormat/>
  </w:style>
  <w:style w:type="paragraph" w:customStyle="1" w:styleId="Textbody">
    <w:name w:val="Text body"/>
    <w:basedOn w:val="Standard"/>
    <w:qFormat/>
    <w:pPr>
      <w:widowControl w:val="0"/>
      <w:spacing w:after="120" w:line="240" w:lineRule="auto"/>
      <w:jc w:val="left"/>
      <w:textAlignment w:val="baseline"/>
    </w:pPr>
    <w:rPr>
      <w:rFonts w:ascii="Times New Roman" w:eastAsia="SimSun" w:hAnsi="Times New Roman" w:cs="Lucida Sans"/>
      <w:kern w:val="2"/>
      <w:sz w:val="24"/>
      <w:szCs w:val="24"/>
      <w:lang w:val="de-DE" w:eastAsia="zh-CN" w:bidi="hi-IN"/>
    </w:rPr>
  </w:style>
  <w:style w:type="paragraph" w:styleId="Verzeichnis3">
    <w:name w:val="toc 3"/>
    <w:basedOn w:val="Standard"/>
    <w:next w:val="Standard"/>
    <w:autoRedefine/>
    <w:pPr>
      <w:spacing w:after="100"/>
      <w:ind w:left="400"/>
    </w:pPr>
  </w:style>
  <w:style w:type="paragraph" w:customStyle="1" w:styleId="Rahmeninhalt">
    <w:name w:val="Rahmeninhalt"/>
    <w:basedOn w:val="Standard"/>
    <w:qFormat/>
  </w:style>
  <w:style w:type="paragraph" w:customStyle="1" w:styleId="Tabelleninhalt">
    <w:name w:val="Tabelleninhalt"/>
    <w:basedOn w:val="Standard"/>
    <w:qFormat/>
    <w:pPr>
      <w:widowControl w:val="0"/>
      <w:suppressLineNumbers/>
    </w:pPr>
  </w:style>
  <w:style w:type="paragraph" w:customStyle="1" w:styleId="Kommentar">
    <w:name w:val="Kommentar"/>
    <w:basedOn w:val="Standard"/>
    <w:qFormat/>
    <w:pPr>
      <w:spacing w:before="56" w:line="240" w:lineRule="auto"/>
      <w:ind w:left="57" w:right="57"/>
    </w:pPr>
  </w:style>
  <w:style w:type="paragraph" w:customStyle="1" w:styleId="Tabellenberschrift">
    <w:name w:val="Tabellenüberschrift"/>
    <w:basedOn w:val="Tabelleninhalt"/>
    <w:qFormat/>
    <w:pPr>
      <w:jc w:val="center"/>
    </w:pPr>
    <w:rPr>
      <w:b/>
      <w:bCs/>
    </w:rPr>
  </w:style>
  <w:style w:type="table" w:styleId="Tabellenraster">
    <w:name w:val="Table Grid"/>
    <w:basedOn w:val="NormaleTabelle"/>
    <w:uiPriority w:val="39"/>
    <w:rsid w:val="009638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infacheTabelle4">
    <w:name w:val="Plain Table 4"/>
    <w:basedOn w:val="NormaleTabelle"/>
    <w:uiPriority w:val="44"/>
    <w:rsid w:val="00C509D2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rsid w:val="00C509D2"/>
    <w:pPr>
      <w:spacing w:line="240" w:lineRule="auto"/>
    </w:p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C509D2"/>
    <w:rPr>
      <w:rFonts w:ascii="TT Fors" w:hAnsi="TT Fors"/>
      <w:sz w:val="20"/>
      <w:szCs w:val="20"/>
      <w:lang w:val="en-GB"/>
    </w:rPr>
  </w:style>
  <w:style w:type="character" w:styleId="Funotenzeichen">
    <w:name w:val="footnote reference"/>
    <w:basedOn w:val="Absatz-Standardschriftart"/>
    <w:uiPriority w:val="99"/>
    <w:semiHidden/>
    <w:unhideWhenUsed/>
    <w:rsid w:val="00C509D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287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Custom 1">
      <a:dk1>
        <a:srgbClr val="000000"/>
      </a:dk1>
      <a:lt1>
        <a:srgbClr val="FFFFFF"/>
      </a:lt1>
      <a:dk2>
        <a:srgbClr val="BB234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DejaVu Sans"/>
        <a:cs typeface="DejaVu Sans"/>
      </a:majorFont>
      <a:minorFont>
        <a:latin typeface="Arial"/>
        <a:ea typeface="DejaVu Sans"/>
        <a:cs typeface="DejaVu Sans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C19477-DC39-4C9B-86AE-5167F26C33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249</Words>
  <Characters>1572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dc:description/>
  <cp:lastModifiedBy>Lisa Häfner</cp:lastModifiedBy>
  <cp:revision>6</cp:revision>
  <cp:lastPrinted>2025-10-16T10:01:00Z</cp:lastPrinted>
  <dcterms:created xsi:type="dcterms:W3CDTF">2025-10-21T17:00:00Z</dcterms:created>
  <dcterms:modified xsi:type="dcterms:W3CDTF">2025-10-21T18:20:00Z</dcterms:modified>
  <dc:language>de-DE</dc:language>
</cp:coreProperties>
</file>